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C3E08" w14:textId="0E5D2304" w:rsidR="0029419A" w:rsidRDefault="0029419A" w:rsidP="0070744F">
      <w:pPr>
        <w:spacing w:after="0"/>
      </w:pPr>
    </w:p>
    <w:p w14:paraId="121332CE" w14:textId="77777777" w:rsidR="00761F9E" w:rsidRDefault="00761F9E" w:rsidP="0070744F">
      <w:pPr>
        <w:spacing w:after="0"/>
      </w:pPr>
    </w:p>
    <w:p w14:paraId="61163EBD" w14:textId="77777777" w:rsidR="00761F9E" w:rsidRDefault="00761F9E" w:rsidP="0070744F">
      <w:pPr>
        <w:spacing w:after="0"/>
      </w:pPr>
    </w:p>
    <w:p w14:paraId="08422BAA" w14:textId="77777777" w:rsidR="00761F9E" w:rsidRPr="00B139D8" w:rsidRDefault="00761F9E" w:rsidP="0070744F">
      <w:pPr>
        <w:spacing w:after="0" w:line="360" w:lineRule="auto"/>
        <w:jc w:val="center"/>
        <w:rPr>
          <w:rFonts w:ascii="Verdana" w:hAnsi="Verdana"/>
          <w:b/>
          <w:sz w:val="28"/>
          <w:szCs w:val="28"/>
        </w:rPr>
      </w:pPr>
      <w:r w:rsidRPr="00B139D8">
        <w:rPr>
          <w:rFonts w:ascii="Verdana" w:hAnsi="Verdana"/>
          <w:b/>
          <w:sz w:val="28"/>
          <w:szCs w:val="28"/>
        </w:rPr>
        <w:t>Opis przedmiotu zamówienia</w:t>
      </w:r>
    </w:p>
    <w:p w14:paraId="6D91D227" w14:textId="77777777" w:rsidR="00761F9E" w:rsidRPr="00F45821" w:rsidRDefault="00761F9E" w:rsidP="0070744F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0E380141" w14:textId="625F6399" w:rsidR="00761F9E" w:rsidRPr="00EB78A7" w:rsidRDefault="00761F9E" w:rsidP="0070744F">
      <w:pPr>
        <w:spacing w:after="0" w:line="240" w:lineRule="auto"/>
        <w:jc w:val="both"/>
        <w:rPr>
          <w:rFonts w:ascii="Verdana" w:hAnsi="Verdana"/>
          <w:sz w:val="20"/>
        </w:rPr>
      </w:pPr>
      <w:r w:rsidRPr="00EB78A7">
        <w:rPr>
          <w:rFonts w:ascii="Verdana" w:hAnsi="Verdana"/>
          <w:bCs/>
          <w:sz w:val="20"/>
        </w:rPr>
        <w:t xml:space="preserve">Przedmiotem zamówienia jest </w:t>
      </w:r>
      <w:r w:rsidRPr="00EB78A7">
        <w:rPr>
          <w:rFonts w:ascii="Verdana" w:hAnsi="Verdana"/>
          <w:bCs/>
          <w:sz w:val="20"/>
          <w:szCs w:val="20"/>
        </w:rPr>
        <w:t>remont pomieszczeń biurowych w siedzibie GDDKIA Mińska 25</w:t>
      </w:r>
      <w:r w:rsidR="0070744F">
        <w:rPr>
          <w:rFonts w:ascii="Verdana" w:hAnsi="Verdana"/>
          <w:bCs/>
          <w:sz w:val="20"/>
          <w:szCs w:val="20"/>
        </w:rPr>
        <w:t xml:space="preserve"> w Warszawie</w:t>
      </w:r>
    </w:p>
    <w:p w14:paraId="1594E16C" w14:textId="77777777" w:rsidR="00761F9E" w:rsidRPr="005F0C07" w:rsidRDefault="00761F9E" w:rsidP="0070744F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0B98B8AA" w14:textId="5E4F9EA0" w:rsidR="00761F9E" w:rsidRPr="005F0C07" w:rsidRDefault="0070744F" w:rsidP="0070744F">
      <w:pPr>
        <w:spacing w:after="0" w:line="360" w:lineRule="auto"/>
        <w:ind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</w:t>
      </w:r>
      <w:r w:rsidR="00761F9E" w:rsidRPr="005F0C07">
        <w:rPr>
          <w:rFonts w:ascii="Verdana" w:hAnsi="Verdana"/>
          <w:b/>
          <w:sz w:val="20"/>
          <w:szCs w:val="20"/>
        </w:rPr>
        <w:t>Lokalizacja przedsięwzięcia</w:t>
      </w:r>
      <w:r w:rsidR="00761F9E">
        <w:rPr>
          <w:rFonts w:ascii="Verdana" w:hAnsi="Verdana"/>
          <w:b/>
          <w:sz w:val="20"/>
          <w:szCs w:val="20"/>
        </w:rPr>
        <w:t>: Warszawa</w:t>
      </w:r>
      <w:r w:rsidR="00761F9E">
        <w:rPr>
          <w:rFonts w:ascii="Verdana" w:hAnsi="Verdana"/>
          <w:sz w:val="20"/>
          <w:szCs w:val="20"/>
        </w:rPr>
        <w:t xml:space="preserve"> ul. Mińska 25</w:t>
      </w:r>
    </w:p>
    <w:p w14:paraId="7CF10FB8" w14:textId="77777777" w:rsidR="00761F9E" w:rsidRPr="005F0C07" w:rsidRDefault="00761F9E" w:rsidP="007074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6F50E5D" w14:textId="6A5C5A05" w:rsidR="00761F9E" w:rsidRDefault="00761F9E" w:rsidP="007074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21CB1">
        <w:rPr>
          <w:rFonts w:ascii="Verdana" w:hAnsi="Verdana"/>
          <w:b/>
          <w:sz w:val="20"/>
          <w:szCs w:val="20"/>
        </w:rPr>
        <w:t xml:space="preserve">Termin realizacji: </w:t>
      </w:r>
      <w:r w:rsidR="008764E3">
        <w:rPr>
          <w:rFonts w:ascii="Verdana" w:hAnsi="Verdana"/>
          <w:sz w:val="20"/>
          <w:szCs w:val="20"/>
        </w:rPr>
        <w:t>60</w:t>
      </w:r>
      <w:r w:rsidRPr="00921CB1">
        <w:rPr>
          <w:rFonts w:ascii="Verdana" w:hAnsi="Verdana"/>
          <w:sz w:val="20"/>
          <w:szCs w:val="20"/>
        </w:rPr>
        <w:t xml:space="preserve"> dni od dnia zawarcia umowy.</w:t>
      </w:r>
      <w:r>
        <w:rPr>
          <w:rFonts w:ascii="Verdana" w:hAnsi="Verdana"/>
          <w:sz w:val="20"/>
          <w:szCs w:val="20"/>
        </w:rPr>
        <w:t xml:space="preserve"> </w:t>
      </w:r>
    </w:p>
    <w:p w14:paraId="4EAC5DC8" w14:textId="77777777" w:rsidR="00761F9E" w:rsidRDefault="00761F9E" w:rsidP="007074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A15948F" w14:textId="77777777" w:rsidR="00761F9E" w:rsidRDefault="00761F9E" w:rsidP="0070744F">
      <w:pPr>
        <w:spacing w:after="0"/>
      </w:pPr>
    </w:p>
    <w:p w14:paraId="4AF711C4" w14:textId="77777777" w:rsidR="00761F9E" w:rsidRDefault="00761F9E" w:rsidP="0070744F">
      <w:pPr>
        <w:spacing w:after="0"/>
      </w:pPr>
    </w:p>
    <w:tbl>
      <w:tblPr>
        <w:tblW w:w="8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2"/>
        <w:gridCol w:w="4607"/>
        <w:gridCol w:w="968"/>
        <w:gridCol w:w="1303"/>
      </w:tblGrid>
      <w:tr w:rsidR="008764E3" w:rsidRPr="008764E3" w14:paraId="34C274AE" w14:textId="77777777" w:rsidTr="008764E3">
        <w:trPr>
          <w:trHeight w:val="417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E5937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proofErr w:type="spellStart"/>
            <w:r w:rsidRPr="008764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Podsta</w:t>
            </w:r>
            <w:proofErr w:type="spellEnd"/>
            <w:r w:rsidRPr="008764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- </w:t>
            </w:r>
            <w:proofErr w:type="spellStart"/>
            <w:r w:rsidRPr="008764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wa</w:t>
            </w:r>
            <w:proofErr w:type="spellEnd"/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F181E0" w14:textId="77777777" w:rsidR="008764E3" w:rsidRPr="008764E3" w:rsidRDefault="008764E3" w:rsidP="007074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64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10419F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proofErr w:type="spellStart"/>
            <w:r w:rsidRPr="008764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Jedn.obm</w:t>
            </w:r>
            <w:proofErr w:type="spellEnd"/>
            <w:r w:rsidRPr="008764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B24309" w14:textId="77777777" w:rsidR="008764E3" w:rsidRPr="008764E3" w:rsidRDefault="008764E3" w:rsidP="0070744F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8764E3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Ilość</w:t>
            </w:r>
          </w:p>
        </w:tc>
      </w:tr>
      <w:tr w:rsidR="008764E3" w:rsidRPr="008764E3" w14:paraId="2BABA1B0" w14:textId="77777777" w:rsidTr="008764E3">
        <w:trPr>
          <w:trHeight w:val="912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30AD5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C35C21" w14:textId="1DC9FB84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Wykucie otworów w ścianach dla otworów drzwiowych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B23428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87B807" w14:textId="77777777" w:rsidR="008764E3" w:rsidRPr="008764E3" w:rsidRDefault="008764E3" w:rsidP="0070744F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&lt;VII p 2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szt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i 7 p 2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szt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&gt;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0.9*2.0*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0.25*4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1.800</w:t>
            </w:r>
          </w:p>
        </w:tc>
      </w:tr>
      <w:tr w:rsidR="008764E3" w:rsidRPr="008764E3" w14:paraId="4593ACB4" w14:textId="77777777" w:rsidTr="008764E3">
        <w:trPr>
          <w:trHeight w:val="567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698CE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010CB2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Poszerzenie otworu drzwiowego na VII p poprzez skucie ściany z dwóch stron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50FE39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235D0AF" w14:textId="77777777" w:rsidR="008764E3" w:rsidRPr="008764E3" w:rsidRDefault="008764E3" w:rsidP="0070744F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8764E3" w:rsidRPr="008764E3" w14:paraId="40A07E89" w14:textId="77777777" w:rsidTr="008764E3">
        <w:trPr>
          <w:trHeight w:val="615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55B25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96678B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Wykonanie tynków zwykłych wewnętrznych kat. III z zaprawy cementowo-wapiennej na ościeżach szerokości do 25 cm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0F15D0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C4AFFF" w14:textId="77777777" w:rsidR="008764E3" w:rsidRPr="008764E3" w:rsidRDefault="008764E3" w:rsidP="0070744F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0.9*4+2.0*2*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4 = 19.600</w:t>
            </w:r>
          </w:p>
        </w:tc>
      </w:tr>
      <w:tr w:rsidR="008764E3" w:rsidRPr="008764E3" w14:paraId="541E0C13" w14:textId="77777777" w:rsidTr="008764E3">
        <w:trPr>
          <w:trHeight w:val="90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330BF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120D91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Ścianki działowe GR z płyt gipsowo - kartonowych na rusz-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tach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metalowych z pokryciem obustronnym, jednowarstwowe 100 - 101 wraz z izolacją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dzwiękoszczelną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gr. 10 cm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9F4905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C11A62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&lt;pokój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dy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- rektorski i na VIII p&gt;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6.5*4.0*2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52.000</w:t>
            </w:r>
          </w:p>
        </w:tc>
      </w:tr>
      <w:tr w:rsidR="008764E3" w:rsidRPr="008764E3" w14:paraId="22467D97" w14:textId="77777777" w:rsidTr="008764E3">
        <w:trPr>
          <w:trHeight w:val="439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21304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603952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Izolacje przeciwwilgociowe z folii polietylenowej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83F9D2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13D104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52*2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104.000</w:t>
            </w:r>
          </w:p>
        </w:tc>
      </w:tr>
      <w:tr w:rsidR="008764E3" w:rsidRPr="008764E3" w14:paraId="59673EBA" w14:textId="77777777" w:rsidTr="008764E3">
        <w:trPr>
          <w:trHeight w:val="66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CDC5B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AE4202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Demontaż okładzin z płyt gipsowych dekoracyjnych na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stro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- pach na rusztach metalowych oraz rusztu w celu zachowania akustyki, okładziny do ponownego wykorzystania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273458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100A48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6.5*2.0*2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26.000</w:t>
            </w:r>
          </w:p>
        </w:tc>
      </w:tr>
      <w:tr w:rsidR="008764E3" w:rsidRPr="008764E3" w14:paraId="5CF1AC27" w14:textId="77777777" w:rsidTr="008764E3">
        <w:trPr>
          <w:trHeight w:val="66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E45DA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2AA5B2" w14:textId="023FDEC5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Demontaż okładzin z płyt gipsowych dekoracyjnych na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stro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- pach na rusztach metalowych bez rusztu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236DEA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3C7217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&lt;VIII p&gt;6.5* 9.6 = 62.400</w:t>
            </w:r>
          </w:p>
        </w:tc>
      </w:tr>
      <w:tr w:rsidR="008764E3" w:rsidRPr="008764E3" w14:paraId="0D691393" w14:textId="77777777" w:rsidTr="008764E3">
        <w:trPr>
          <w:trHeight w:val="439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63F2A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39216C8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Konstrukcje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rusztow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pod okładziny z płyt gipsowych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pojedyn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-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cze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z kształtowników metalowych na stropach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80DF68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9077039" w14:textId="77777777" w:rsidR="008764E3" w:rsidRPr="008764E3" w:rsidRDefault="008764E3" w:rsidP="0070744F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26</w:t>
            </w:r>
          </w:p>
        </w:tc>
      </w:tr>
      <w:tr w:rsidR="008764E3" w:rsidRPr="008764E3" w14:paraId="48B164D5" w14:textId="77777777" w:rsidTr="008764E3">
        <w:trPr>
          <w:trHeight w:val="439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0B237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61AA37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Okładziny z płyt gipsowych dekoracyjnych na stropach na rusztach metalowych - wykorzystać istniejące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CBEFB4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BB77932" w14:textId="77777777" w:rsidR="008764E3" w:rsidRPr="008764E3" w:rsidRDefault="008764E3" w:rsidP="0070744F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26</w:t>
            </w:r>
          </w:p>
        </w:tc>
      </w:tr>
      <w:tr w:rsidR="008764E3" w:rsidRPr="008764E3" w14:paraId="6B62EE8C" w14:textId="77777777" w:rsidTr="008764E3">
        <w:trPr>
          <w:trHeight w:val="439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607FC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1D28C3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Okładziny z płyt gipsowych dekoracyjnych na stropach na rusztach metalowych - 3 segmenty VIII p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B18EFD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C76B0F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62.4</w:t>
            </w:r>
          </w:p>
        </w:tc>
      </w:tr>
      <w:tr w:rsidR="008764E3" w:rsidRPr="008764E3" w14:paraId="3EB02FAD" w14:textId="77777777" w:rsidTr="008764E3">
        <w:trPr>
          <w:trHeight w:val="439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6515E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4C5B30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Zerwanie posadzki wykładzina dywanowa - 4 pokoje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532AB0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996B24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6.5*3.2*4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83.200</w:t>
            </w:r>
          </w:p>
        </w:tc>
      </w:tr>
      <w:tr w:rsidR="008764E3" w:rsidRPr="008764E3" w14:paraId="43C62C64" w14:textId="77777777" w:rsidTr="008764E3">
        <w:trPr>
          <w:trHeight w:val="75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1D365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B7917A" w14:textId="52B534DE" w:rsidR="008764E3" w:rsidRPr="008764E3" w:rsidRDefault="0070744F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Demontaż</w:t>
            </w:r>
            <w:r w:rsidR="008764E3"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listew przyściennych metalowych o długości do 1.0 m w jednym miejscu - korytarz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54A93E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EDAB02" w14:textId="77777777" w:rsidR="008764E3" w:rsidRPr="008764E3" w:rsidRDefault="008764E3" w:rsidP="0070744F">
            <w:pPr>
              <w:spacing w:after="0" w:line="240" w:lineRule="auto"/>
              <w:ind w:firstLineChars="200" w:firstLine="320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1.0*2*4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8.000</w:t>
            </w:r>
          </w:p>
        </w:tc>
      </w:tr>
      <w:tr w:rsidR="008764E3" w:rsidRPr="008764E3" w14:paraId="4A5707AE" w14:textId="77777777" w:rsidTr="008764E3">
        <w:trPr>
          <w:trHeight w:val="75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1C8CE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A13D75" w14:textId="585CF74E" w:rsidR="008764E3" w:rsidRPr="008764E3" w:rsidRDefault="0070744F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Demontaż</w:t>
            </w:r>
            <w:r w:rsidR="008764E3"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listew przyściennych PCW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BF9B4D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B5C519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6.5+3.2*2*5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= 38.500</w:t>
            </w:r>
          </w:p>
        </w:tc>
      </w:tr>
      <w:tr w:rsidR="008764E3" w:rsidRPr="008764E3" w14:paraId="5EB1A43E" w14:textId="77777777" w:rsidTr="0070744F">
        <w:trPr>
          <w:trHeight w:val="660"/>
        </w:trPr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E6F83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lastRenderedPageBreak/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98AB24" w14:textId="2751CECD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Skucie nierówności betonu przy głębokości skucia do 5 cm na podłogach - średnia warstwa do skucia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EA408C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BB04BD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83.2</w:t>
            </w:r>
          </w:p>
        </w:tc>
      </w:tr>
      <w:tr w:rsidR="008764E3" w:rsidRPr="008764E3" w14:paraId="34A49CD4" w14:textId="77777777" w:rsidTr="008764E3">
        <w:trPr>
          <w:trHeight w:val="720"/>
        </w:trPr>
        <w:tc>
          <w:tcPr>
            <w:tcW w:w="1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6D9B4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0ABFE9" w14:textId="6490FD46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Montaż instalacji elektrycznej - przeniesienie gniazd w inne miejsce gniazda elektryczne 6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szt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oraz wyłącznik prądu wpięcie w istniejącą instalacje, sieć kategorii VI - pokój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dy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-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rektorki i VIII p.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71083D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255E7A7" w14:textId="77777777" w:rsidR="008764E3" w:rsidRPr="008764E3" w:rsidRDefault="008764E3" w:rsidP="0070744F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8764E3" w:rsidRPr="008764E3" w14:paraId="37632FF8" w14:textId="77777777" w:rsidTr="008764E3">
        <w:trPr>
          <w:trHeight w:val="885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13C79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19B510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(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z.VII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) Warstwy wyrównawcze pod posadzki z zaprawy samo- poziomującej - dodatek lub potrącenie za zmianę grubości o 1 cm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Krotność = 5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D440F1C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049F61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83.2</w:t>
            </w:r>
          </w:p>
        </w:tc>
      </w:tr>
      <w:tr w:rsidR="008764E3" w:rsidRPr="008764E3" w14:paraId="2CB5CF10" w14:textId="77777777" w:rsidTr="008764E3">
        <w:trPr>
          <w:trHeight w:val="66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40DDD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04D025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Warstwy wyrównawcze i wygładzające - warstwy przewodzące do wykładzin z PCW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B1F4D4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0A5D9A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83.2</w:t>
            </w:r>
          </w:p>
        </w:tc>
      </w:tr>
      <w:tr w:rsidR="008764E3" w:rsidRPr="008764E3" w14:paraId="1ADC76DA" w14:textId="77777777" w:rsidTr="008764E3">
        <w:trPr>
          <w:trHeight w:val="567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564CA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887A43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(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z.VII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) Gruntowanie podłoży preparatami "CERESIT CT 17" i " ATLAS UNI GRUNT" - powierzchnie poziome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C75738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69FB5A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83.2</w:t>
            </w:r>
          </w:p>
        </w:tc>
      </w:tr>
      <w:tr w:rsidR="008764E3" w:rsidRPr="008764E3" w14:paraId="4B66F72D" w14:textId="77777777" w:rsidTr="008764E3">
        <w:trPr>
          <w:trHeight w:val="117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843CB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DD77DF" w14:textId="7FEFBE23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Posadzki z wykładzin z tworzyw sztucznych - wykładzina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wi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-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nylowa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beton szary - płyty o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wym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60*60 cm o gr. 4-5 mm, gr. warstwy zużycia 0,30 mmm (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róbki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do uzgodnienia) system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montaż CLICK wykładzina wraz z cokolikami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4C7789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928E3A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83.2</w:t>
            </w:r>
          </w:p>
        </w:tc>
      </w:tr>
      <w:tr w:rsidR="008764E3" w:rsidRPr="008764E3" w14:paraId="5D632412" w14:textId="77777777" w:rsidTr="008764E3">
        <w:trPr>
          <w:trHeight w:val="1005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5445A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BC1AB8" w14:textId="7CAD20E1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Przecieranie istniejących tynków wewnętrznych z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zeskroba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-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niem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farby na ścianach - wyrównanie ścian poprzez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zeszlifo-wanie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warstwy wierzchniej w chwili obecnej tynk nakrapiany wyrównać powierzchnię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59DF82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E04FD2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339.5</w:t>
            </w:r>
          </w:p>
        </w:tc>
      </w:tr>
      <w:tr w:rsidR="008764E3" w:rsidRPr="008764E3" w14:paraId="3433E0EB" w14:textId="77777777" w:rsidTr="008764E3">
        <w:trPr>
          <w:trHeight w:val="84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BBF40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94C5A1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Przygotowanie powierzchni pod malowanie farbami akrylowy- mi starych tynków Wyrównanie ścian i wygładzenie z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poszpachlowaniem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nierówności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6E80FD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573909" w14:textId="6E3C7656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(6.5+3.2) *2*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3.5*5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339.500</w:t>
            </w:r>
          </w:p>
        </w:tc>
      </w:tr>
      <w:tr w:rsidR="008764E3" w:rsidRPr="008764E3" w14:paraId="088D4FE9" w14:textId="77777777" w:rsidTr="008764E3">
        <w:trPr>
          <w:trHeight w:val="705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85842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6EC15C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Dwukrotne malowanie farbami akrylowymi dobrze kryjącymi powierzchni wewnętrznych - podłoży gipsowych z gruntowaniem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FC90AE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474E22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339.5</w:t>
            </w:r>
          </w:p>
        </w:tc>
      </w:tr>
      <w:tr w:rsidR="008764E3" w:rsidRPr="008764E3" w14:paraId="2C9EB1BC" w14:textId="77777777" w:rsidTr="008764E3">
        <w:trPr>
          <w:trHeight w:val="90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F6427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F20317" w14:textId="1B5C570E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Demontaż szafy oraz </w:t>
            </w:r>
            <w:r w:rsidR="0070744F"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uzupełnienie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ścianki g/k miejsca po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roz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-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biórce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ściany, uzupełnienie </w:t>
            </w:r>
            <w:r w:rsidR="0070744F"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wykładziną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dywanową na VII p ok. 1 m2 i ina VIII uzupełnienie wykładziną winylową - pasek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w drzwiach 30 cm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6D3172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50E9CB5" w14:textId="77777777" w:rsidR="008764E3" w:rsidRPr="008764E3" w:rsidRDefault="008764E3" w:rsidP="0070744F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8764E3" w:rsidRPr="008764E3" w14:paraId="19FDF107" w14:textId="77777777" w:rsidTr="008764E3">
        <w:trPr>
          <w:trHeight w:val="69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54067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5497B8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Zabezpieczenie podłóg folią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4D41B0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DDE097" w14:textId="37C2E1F9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(6.5*3.2) *2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41.600</w:t>
            </w:r>
          </w:p>
        </w:tc>
      </w:tr>
      <w:tr w:rsidR="008764E3" w:rsidRPr="008764E3" w14:paraId="780005E9" w14:textId="77777777" w:rsidTr="008764E3">
        <w:trPr>
          <w:trHeight w:val="66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449CC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5FF00D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Ościeżnice drewniane zwykłe w kolorze szarym 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88ED81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0C2BFB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0.9*2.0*4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7.200</w:t>
            </w:r>
          </w:p>
        </w:tc>
      </w:tr>
      <w:tr w:rsidR="008764E3" w:rsidRPr="008764E3" w14:paraId="391ADFE1" w14:textId="77777777" w:rsidTr="008764E3">
        <w:trPr>
          <w:trHeight w:val="66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FB1A8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7F572C" w14:textId="62D9F57E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Skrzydła drzwiowe zewnętrzne pełne z klamką oraz zamkiem na klucz z listwą opadającą akustyczne i dźwiękoszczelne w kolorze szarym w </w:t>
            </w:r>
            <w:r w:rsidR="0070744F"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nawiązaniu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do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istniejacych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nawiazaniu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do istniejących - w kolorystyce szarej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3FDDFE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343D27" w14:textId="77777777" w:rsidR="008764E3" w:rsidRPr="008764E3" w:rsidRDefault="008764E3" w:rsidP="0070744F">
            <w:pPr>
              <w:spacing w:after="0" w:line="240" w:lineRule="auto"/>
              <w:ind w:firstLineChars="200" w:firstLine="320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0.9*2.0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1.800</w:t>
            </w:r>
          </w:p>
        </w:tc>
      </w:tr>
      <w:tr w:rsidR="008764E3" w:rsidRPr="008764E3" w14:paraId="33640AA6" w14:textId="77777777" w:rsidTr="008764E3">
        <w:trPr>
          <w:trHeight w:val="66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B84FE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F9DE56" w14:textId="47F651F6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Skrzydła drzwiowe zewnętrzne pełne z klamką oraz zamkiem na klucz w </w:t>
            </w:r>
            <w:r w:rsidR="0070744F"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nawiązaniu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do istniejących - w kolorystyce szarej w </w:t>
            </w:r>
            <w:r w:rsidR="0070744F"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nawiązaniu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do istniejących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D36FD1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759864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0.8*2.0*3 =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4.800</w:t>
            </w:r>
          </w:p>
        </w:tc>
      </w:tr>
      <w:tr w:rsidR="008764E3" w:rsidRPr="008764E3" w14:paraId="2CD85E36" w14:textId="77777777" w:rsidTr="008764E3">
        <w:trPr>
          <w:trHeight w:val="567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93F60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00FAC6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Przeniesienie klimatyzatora ściennego na odległość ok. 2 m2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A160EA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20FA277" w14:textId="77777777" w:rsidR="008764E3" w:rsidRPr="008764E3" w:rsidRDefault="008764E3" w:rsidP="0070744F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8764E3" w:rsidRPr="008764E3" w14:paraId="52BEC26F" w14:textId="77777777" w:rsidTr="008764E3">
        <w:trPr>
          <w:trHeight w:val="66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31331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23F38D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Wywiezienie gruzu spryzmowanego samochodami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samowy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-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ładowczymi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na odległość do 1 km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433D44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9239C3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5.5</w:t>
            </w:r>
          </w:p>
        </w:tc>
      </w:tr>
      <w:tr w:rsidR="008764E3" w:rsidRPr="008764E3" w14:paraId="1B32B788" w14:textId="77777777" w:rsidTr="008764E3">
        <w:trPr>
          <w:trHeight w:val="690"/>
        </w:trPr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35F8EF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  <w:t>kalkulacja indywidualna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09BD625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Wywiezienie gruzu spryzmowanego samochodami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samowy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- </w:t>
            </w:r>
            <w:proofErr w:type="spellStart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ładowczymi</w:t>
            </w:r>
            <w:proofErr w:type="spellEnd"/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 xml:space="preserve"> - za każdy następny 1 km</w:t>
            </w: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br/>
              <w:t>Krotność = 29</w:t>
            </w:r>
          </w:p>
        </w:tc>
        <w:tc>
          <w:tcPr>
            <w:tcW w:w="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57323E1" w14:textId="77777777" w:rsidR="008764E3" w:rsidRPr="008764E3" w:rsidRDefault="008764E3" w:rsidP="0070744F">
            <w:pPr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vertAlign w:val="subscript"/>
                <w:lang w:eastAsia="pl-PL"/>
              </w:rPr>
              <w:t>m</w:t>
            </w:r>
            <w:r w:rsidRPr="008764E3">
              <w:rPr>
                <w:rFonts w:ascii="Verdana" w:eastAsia="Times New Roman" w:hAnsi="Verdana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D3451CB" w14:textId="77777777" w:rsidR="008764E3" w:rsidRPr="008764E3" w:rsidRDefault="008764E3" w:rsidP="0070744F">
            <w:pPr>
              <w:spacing w:after="0" w:line="240" w:lineRule="auto"/>
              <w:ind w:firstLineChars="100" w:firstLine="160"/>
              <w:jc w:val="right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8764E3">
              <w:rPr>
                <w:rFonts w:ascii="Verdana" w:eastAsia="Times New Roman" w:hAnsi="Verdana"/>
                <w:sz w:val="16"/>
                <w:szCs w:val="16"/>
                <w:lang w:eastAsia="pl-PL"/>
              </w:rPr>
              <w:t>5.5</w:t>
            </w:r>
          </w:p>
        </w:tc>
      </w:tr>
    </w:tbl>
    <w:p w14:paraId="1116AAA3" w14:textId="464DC474" w:rsidR="008764E3" w:rsidRPr="000D582C" w:rsidRDefault="008764E3" w:rsidP="0070744F">
      <w:pPr>
        <w:shd w:val="clear" w:color="auto" w:fill="FFFFFF"/>
        <w:spacing w:before="120" w:line="276" w:lineRule="auto"/>
        <w:rPr>
          <w:rFonts w:ascii="Verdana" w:hAnsi="Verdana"/>
        </w:rPr>
      </w:pPr>
      <w:r w:rsidRPr="000D582C">
        <w:rPr>
          <w:rFonts w:ascii="Verdana" w:hAnsi="Verdana"/>
        </w:rPr>
        <w:lastRenderedPageBreak/>
        <w:t>Niniejszy OPZ ma na celu umożliwienie dokonania wyboru najkorzystniejszej oferty na „</w:t>
      </w:r>
      <w:r>
        <w:rPr>
          <w:rFonts w:ascii="Verdana" w:hAnsi="Verdana"/>
        </w:rPr>
        <w:t>Remont pomieszczeń biurowych w siedzibie GDDKiA przy ul. Mińskiej 25. S</w:t>
      </w:r>
      <w:r w:rsidRPr="000D582C">
        <w:rPr>
          <w:rFonts w:ascii="Verdana" w:hAnsi="Verdana"/>
        </w:rPr>
        <w:t xml:space="preserve">tosunku do kryteriów </w:t>
      </w:r>
      <w:proofErr w:type="spellStart"/>
      <w:r w:rsidRPr="000D582C">
        <w:rPr>
          <w:rFonts w:ascii="Verdana" w:hAnsi="Verdana"/>
        </w:rPr>
        <w:t>funkcjonalno</w:t>
      </w:r>
      <w:proofErr w:type="spellEnd"/>
      <w:r w:rsidRPr="000D582C">
        <w:rPr>
          <w:rFonts w:ascii="Verdana" w:hAnsi="Verdana"/>
        </w:rPr>
        <w:t xml:space="preserve"> – technicznych, a w szczególności: jakości, funkcjonalności, parametrów technicznych, zastosowania najlepszej dostępnej technologii w zakresie oddziaływania na środowisko, kosztów eksploatacji i serwisu oraz terminu wykonania zamówienia.</w:t>
      </w:r>
    </w:p>
    <w:p w14:paraId="2D9CDC19" w14:textId="0DD68B77" w:rsidR="008764E3" w:rsidRPr="008764E3" w:rsidRDefault="008764E3" w:rsidP="0070744F">
      <w:pPr>
        <w:spacing w:after="0" w:line="240" w:lineRule="auto"/>
        <w:jc w:val="both"/>
        <w:rPr>
          <w:rFonts w:ascii="Verdana" w:hAnsi="Verdana"/>
          <w:b/>
          <w:sz w:val="20"/>
        </w:rPr>
      </w:pPr>
      <w:r w:rsidRPr="000D582C">
        <w:rPr>
          <w:rFonts w:ascii="Verdana" w:hAnsi="Verdana"/>
          <w:b/>
        </w:rPr>
        <w:t xml:space="preserve">Realizacja zadania: </w:t>
      </w:r>
      <w:r w:rsidRPr="008764E3">
        <w:rPr>
          <w:rFonts w:ascii="Verdana" w:hAnsi="Verdana"/>
          <w:b/>
          <w:sz w:val="20"/>
        </w:rPr>
        <w:t>R</w:t>
      </w:r>
      <w:r w:rsidRPr="008764E3">
        <w:rPr>
          <w:rFonts w:ascii="Verdana" w:hAnsi="Verdana"/>
          <w:b/>
          <w:sz w:val="20"/>
          <w:szCs w:val="20"/>
        </w:rPr>
        <w:t>emont pomieszczeń biurowych w siedzibie GDDKIA Mińska 25.</w:t>
      </w:r>
    </w:p>
    <w:p w14:paraId="2839D078" w14:textId="07B53F5F" w:rsidR="008764E3" w:rsidRPr="000D582C" w:rsidRDefault="008764E3" w:rsidP="003E290B">
      <w:pPr>
        <w:shd w:val="clear" w:color="auto" w:fill="FFFFFF"/>
        <w:spacing w:after="0" w:line="276" w:lineRule="auto"/>
        <w:rPr>
          <w:rFonts w:ascii="Verdana" w:hAnsi="Verdana"/>
        </w:rPr>
      </w:pPr>
      <w:r w:rsidRPr="000D582C">
        <w:rPr>
          <w:rFonts w:ascii="Verdana" w:hAnsi="Verdana"/>
        </w:rPr>
        <w:t>OPZ jako dokument Zamawiającego stanowi podstawę do:</w:t>
      </w:r>
    </w:p>
    <w:p w14:paraId="4CFF5F4A" w14:textId="77777777" w:rsidR="008764E3" w:rsidRPr="000D582C" w:rsidRDefault="008764E3" w:rsidP="003E290B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auto"/>
        <w:ind w:left="360"/>
        <w:rPr>
          <w:rFonts w:ascii="Verdana" w:hAnsi="Verdana"/>
        </w:rPr>
      </w:pPr>
      <w:r w:rsidRPr="000D582C">
        <w:rPr>
          <w:rFonts w:ascii="Verdana" w:hAnsi="Verdana"/>
        </w:rPr>
        <w:t>przeprowadzenia procedury wyboru wykonawcy w trybie ustawy Prawo zamówień publicznych,</w:t>
      </w:r>
    </w:p>
    <w:p w14:paraId="7BF76F99" w14:textId="77777777" w:rsidR="008764E3" w:rsidRPr="000D582C" w:rsidRDefault="008764E3" w:rsidP="003E290B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auto"/>
        <w:ind w:left="360"/>
        <w:rPr>
          <w:rFonts w:ascii="Verdana" w:hAnsi="Verdana"/>
        </w:rPr>
      </w:pPr>
      <w:r w:rsidRPr="000D582C">
        <w:rPr>
          <w:rFonts w:ascii="Verdana" w:hAnsi="Verdana"/>
        </w:rPr>
        <w:t>przygotowania oferty Wykonawcy, szczególnie w zakresie weryfikacji istniejącej dokumentacji (w oparciu o uzyskane wymaganych przepisami uzgodnień i zgłoszenia realizacji robót budowlanych) robót rozbiórkowych i robót budowlanych,</w:t>
      </w:r>
    </w:p>
    <w:p w14:paraId="5E8138FE" w14:textId="77777777" w:rsidR="008764E3" w:rsidRPr="001F26DB" w:rsidRDefault="008764E3" w:rsidP="003E290B">
      <w:pPr>
        <w:widowControl w:val="0"/>
        <w:numPr>
          <w:ilvl w:val="0"/>
          <w:numId w:val="1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76" w:lineRule="auto"/>
        <w:ind w:left="360"/>
        <w:rPr>
          <w:rFonts w:ascii="Verdana" w:hAnsi="Verdana"/>
        </w:rPr>
      </w:pPr>
      <w:r w:rsidRPr="000D582C">
        <w:rPr>
          <w:rFonts w:ascii="Verdana" w:hAnsi="Verdana"/>
        </w:rPr>
        <w:t>zawarcia umowy na wykonanie robót budowlanych.</w:t>
      </w:r>
    </w:p>
    <w:p w14:paraId="1E743E38" w14:textId="77777777" w:rsidR="008764E3" w:rsidRDefault="008764E3" w:rsidP="0070744F">
      <w:pPr>
        <w:shd w:val="clear" w:color="auto" w:fill="FFFFFF"/>
        <w:tabs>
          <w:tab w:val="left" w:pos="350"/>
        </w:tabs>
        <w:spacing w:before="120" w:line="276" w:lineRule="auto"/>
        <w:rPr>
          <w:rFonts w:ascii="Verdana" w:hAnsi="Verdana"/>
        </w:rPr>
      </w:pPr>
    </w:p>
    <w:p w14:paraId="6C83AAEE" w14:textId="77777777" w:rsidR="008764E3" w:rsidRPr="000D582C" w:rsidRDefault="008764E3" w:rsidP="003E290B">
      <w:pPr>
        <w:shd w:val="clear" w:color="auto" w:fill="FFFFFF"/>
        <w:tabs>
          <w:tab w:val="left" w:pos="350"/>
        </w:tabs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W</w:t>
      </w:r>
      <w:r w:rsidRPr="000D582C">
        <w:rPr>
          <w:rFonts w:ascii="Verdana" w:hAnsi="Verdana"/>
        </w:rPr>
        <w:t>ykonawca powinien zapewnić wykonanie:</w:t>
      </w:r>
    </w:p>
    <w:p w14:paraId="12415C55" w14:textId="77777777" w:rsidR="008764E3" w:rsidRPr="000D582C" w:rsidRDefault="008764E3" w:rsidP="003E290B">
      <w:pPr>
        <w:shd w:val="clear" w:color="auto" w:fill="FFFFFF"/>
        <w:tabs>
          <w:tab w:val="left" w:pos="350"/>
        </w:tabs>
        <w:spacing w:after="0" w:line="276" w:lineRule="auto"/>
        <w:rPr>
          <w:rFonts w:ascii="Verdana" w:hAnsi="Verdana"/>
        </w:rPr>
      </w:pPr>
      <w:r w:rsidRPr="000D582C">
        <w:rPr>
          <w:rFonts w:ascii="Verdana" w:hAnsi="Verdana"/>
        </w:rPr>
        <w:t>- harmonogramu realizacji inwestycji oraz płatności,</w:t>
      </w:r>
    </w:p>
    <w:p w14:paraId="707FE3B2" w14:textId="77777777" w:rsidR="008764E3" w:rsidRPr="000D582C" w:rsidRDefault="008764E3" w:rsidP="003E290B">
      <w:pPr>
        <w:shd w:val="clear" w:color="auto" w:fill="FFFFFF"/>
        <w:tabs>
          <w:tab w:val="left" w:pos="350"/>
        </w:tabs>
        <w:spacing w:after="0" w:line="276" w:lineRule="auto"/>
        <w:rPr>
          <w:rFonts w:ascii="Verdana" w:hAnsi="Verdana"/>
        </w:rPr>
      </w:pPr>
      <w:r w:rsidRPr="000D582C">
        <w:rPr>
          <w:rFonts w:ascii="Verdana" w:hAnsi="Verdana"/>
        </w:rPr>
        <w:t>- projektu organizacji robót (POR),</w:t>
      </w:r>
    </w:p>
    <w:p w14:paraId="754F140E" w14:textId="77777777" w:rsidR="008764E3" w:rsidRPr="000D582C" w:rsidRDefault="008764E3" w:rsidP="003E290B">
      <w:pPr>
        <w:shd w:val="clear" w:color="auto" w:fill="FFFFFF"/>
        <w:tabs>
          <w:tab w:val="left" w:pos="350"/>
        </w:tabs>
        <w:spacing w:after="0" w:line="276" w:lineRule="auto"/>
        <w:rPr>
          <w:rFonts w:ascii="Verdana" w:hAnsi="Verdana"/>
        </w:rPr>
      </w:pPr>
      <w:r w:rsidRPr="000D582C">
        <w:rPr>
          <w:rFonts w:ascii="Verdana" w:hAnsi="Verdana"/>
        </w:rPr>
        <w:t>- planu zapewnienia jakości wykonywanych robót budowlanych (PZJ),</w:t>
      </w:r>
    </w:p>
    <w:p w14:paraId="75C1489B" w14:textId="77777777" w:rsidR="008764E3" w:rsidRDefault="008764E3" w:rsidP="003E290B">
      <w:pPr>
        <w:shd w:val="clear" w:color="auto" w:fill="FFFFFF"/>
        <w:tabs>
          <w:tab w:val="left" w:pos="350"/>
        </w:tabs>
        <w:spacing w:after="0" w:line="276" w:lineRule="auto"/>
        <w:rPr>
          <w:rFonts w:ascii="Verdana" w:hAnsi="Verdana"/>
        </w:rPr>
      </w:pPr>
      <w:r w:rsidRPr="000D582C">
        <w:rPr>
          <w:rFonts w:ascii="Verdana" w:hAnsi="Verdana"/>
        </w:rPr>
        <w:t>Wszystkie powyższe dokumenty muszą uzyskać akceptację Inspektora Nadzoru.</w:t>
      </w:r>
    </w:p>
    <w:p w14:paraId="75E7587C" w14:textId="77777777" w:rsidR="008764E3" w:rsidRPr="000D582C" w:rsidRDefault="008764E3" w:rsidP="0070744F">
      <w:pPr>
        <w:spacing w:before="120" w:line="276" w:lineRule="auto"/>
        <w:rPr>
          <w:rFonts w:ascii="Verdana" w:hAnsi="Verdana"/>
          <w:b/>
        </w:rPr>
      </w:pPr>
      <w:r w:rsidRPr="000D582C">
        <w:rPr>
          <w:rFonts w:ascii="Verdana" w:hAnsi="Verdana"/>
          <w:b/>
        </w:rPr>
        <w:t>Opis ogólny przedmiotu zamówienia</w:t>
      </w:r>
    </w:p>
    <w:p w14:paraId="55C99BF1" w14:textId="2A6F6389" w:rsidR="00E93F53" w:rsidRPr="00E93F53" w:rsidRDefault="008764E3" w:rsidP="0070744F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E93F53">
        <w:rPr>
          <w:rFonts w:ascii="Verdana" w:hAnsi="Verdana"/>
          <w:sz w:val="20"/>
          <w:szCs w:val="20"/>
        </w:rPr>
        <w:t xml:space="preserve">Przedmiotem zamówienia jest wykonanie w systemie „Zbuduj” </w:t>
      </w:r>
      <w:r w:rsidRPr="00E93F53">
        <w:rPr>
          <w:rFonts w:ascii="Verdana" w:hAnsi="Verdana" w:cs="Tahoma"/>
          <w:sz w:val="20"/>
          <w:szCs w:val="20"/>
        </w:rPr>
        <w:t>Remont</w:t>
      </w:r>
      <w:r w:rsidR="00E93F53" w:rsidRPr="00E93F53">
        <w:rPr>
          <w:rFonts w:ascii="Verdana" w:hAnsi="Verdana" w:cs="Tahoma"/>
          <w:sz w:val="20"/>
          <w:szCs w:val="20"/>
        </w:rPr>
        <w:t>u</w:t>
      </w:r>
      <w:r w:rsidRPr="00E93F53">
        <w:rPr>
          <w:rFonts w:ascii="Verdana" w:hAnsi="Verdana" w:cs="Tahoma"/>
          <w:sz w:val="20"/>
          <w:szCs w:val="20"/>
        </w:rPr>
        <w:t xml:space="preserve"> </w:t>
      </w:r>
      <w:r w:rsidR="00E93F53" w:rsidRPr="00E93F53">
        <w:rPr>
          <w:rFonts w:ascii="Verdana" w:hAnsi="Verdana"/>
          <w:bCs/>
          <w:sz w:val="20"/>
          <w:szCs w:val="20"/>
        </w:rPr>
        <w:t>pomieszczeń biurowych w siedzibie GDDKIA Mińska 25. Przedmiotem zamówienia są roboty budowlane obejmujące wykonanie</w:t>
      </w:r>
      <w:r w:rsidR="00E93F53">
        <w:rPr>
          <w:rFonts w:ascii="Verdana" w:hAnsi="Verdana"/>
          <w:bCs/>
          <w:sz w:val="20"/>
          <w:szCs w:val="20"/>
        </w:rPr>
        <w:t xml:space="preserve"> </w:t>
      </w:r>
      <w:r w:rsidR="00E93F53" w:rsidRPr="00E93F53">
        <w:rPr>
          <w:rFonts w:ascii="Verdana" w:hAnsi="Verdana"/>
          <w:bCs/>
          <w:sz w:val="20"/>
          <w:szCs w:val="20"/>
        </w:rPr>
        <w:t>prac rozbiórkowych, budowlanych, instalacyjnych, wykończeniowych oraz towarzyszących w pomieszczeniach zlokalizowanych na VII i VIII piętrze budynku. Zakres obejmuje m.in. przebudowę otworów drzwiowych, wykonanie ścian działowych, prace tynkarskie, posadzkarskie, malarskie, montaż stolarki drzwiowej, prace elektryczne oraz roboty towarzyszące.</w:t>
      </w:r>
    </w:p>
    <w:p w14:paraId="6D805C02" w14:textId="77777777" w:rsidR="00E93F53" w:rsidRPr="00EB78A7" w:rsidRDefault="00E93F53" w:rsidP="0070744F">
      <w:pPr>
        <w:spacing w:after="0" w:line="240" w:lineRule="auto"/>
        <w:jc w:val="both"/>
        <w:rPr>
          <w:rFonts w:ascii="Verdana" w:hAnsi="Verdana"/>
          <w:sz w:val="20"/>
        </w:rPr>
      </w:pPr>
    </w:p>
    <w:p w14:paraId="56E95A84" w14:textId="1FFD46EC" w:rsidR="008764E3" w:rsidRPr="000D582C" w:rsidRDefault="008764E3" w:rsidP="0070744F">
      <w:pPr>
        <w:spacing w:line="276" w:lineRule="auto"/>
        <w:rPr>
          <w:rFonts w:ascii="Verdana" w:hAnsi="Verdana" w:cs="Calibri"/>
        </w:rPr>
      </w:pPr>
      <w:r w:rsidRPr="000D582C">
        <w:rPr>
          <w:rFonts w:ascii="Verdana" w:hAnsi="Verdana" w:cs="Tahoma"/>
          <w:color w:val="000000"/>
          <w:spacing w:val="1"/>
        </w:rPr>
        <w:t>Budynek administracyjny ul.</w:t>
      </w:r>
      <w:r w:rsidR="00E93F53">
        <w:rPr>
          <w:rFonts w:ascii="Verdana" w:hAnsi="Verdana" w:cs="Tahoma"/>
          <w:color w:val="000000"/>
          <w:spacing w:val="1"/>
        </w:rPr>
        <w:t xml:space="preserve"> Mińska 25 03-808 Warszawa</w:t>
      </w:r>
      <w:r w:rsidRPr="000D582C">
        <w:rPr>
          <w:rFonts w:ascii="Verdana" w:hAnsi="Verdana" w:cs="Tahoma"/>
          <w:color w:val="000000"/>
          <w:spacing w:val="1"/>
        </w:rPr>
        <w:t xml:space="preserve"> </w:t>
      </w:r>
    </w:p>
    <w:p w14:paraId="5142548A" w14:textId="77777777" w:rsidR="008764E3" w:rsidRDefault="008764E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Zakres zadania stanowią: </w:t>
      </w:r>
    </w:p>
    <w:p w14:paraId="6A194E29" w14:textId="62134FA0" w:rsidR="00E93F53" w:rsidRDefault="00E93F53" w:rsidP="0070744F">
      <w:pPr>
        <w:spacing w:after="0"/>
        <w:rPr>
          <w:rFonts w:ascii="Verdana" w:hAnsi="Verdana"/>
        </w:rPr>
      </w:pPr>
      <w:r w:rsidRPr="00E93F53">
        <w:rPr>
          <w:rFonts w:ascii="Verdana" w:hAnsi="Verdana"/>
        </w:rPr>
        <w:t xml:space="preserve">Roboty rozbiórkowe i </w:t>
      </w:r>
      <w:r>
        <w:rPr>
          <w:rFonts w:ascii="Verdana" w:hAnsi="Verdana"/>
        </w:rPr>
        <w:t>przygotowawcze:</w:t>
      </w:r>
    </w:p>
    <w:p w14:paraId="2AEA1375" w14:textId="42FF8044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Wykucie otworów w ścianach pod nowe otwory drzwiowe.</w:t>
      </w:r>
    </w:p>
    <w:p w14:paraId="70F93D47" w14:textId="17745D91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Poszerzenie otworu drzwiowego na VII piętrze poprzez skucie ściany z dwóch stron.</w:t>
      </w:r>
    </w:p>
    <w:p w14:paraId="24B0BB77" w14:textId="1B144A74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Demontaż okładzin z płyt gipsowych dekoracyjnych na stropach:</w:t>
      </w:r>
    </w:p>
    <w:p w14:paraId="4CE4D98B" w14:textId="042371CE" w:rsidR="00E93F53" w:rsidRPr="00E93F53" w:rsidRDefault="00E93F53" w:rsidP="0070744F">
      <w:pPr>
        <w:spacing w:after="0"/>
        <w:rPr>
          <w:rFonts w:ascii="Verdana" w:hAnsi="Verdana"/>
        </w:rPr>
      </w:pPr>
      <w:r w:rsidRPr="00E93F53">
        <w:rPr>
          <w:rFonts w:ascii="Verdana" w:hAnsi="Verdana"/>
        </w:rPr>
        <w:t>z rusztem metalowym – z zachowaniem okładzin do ponownego wykorzystania,</w:t>
      </w:r>
      <w:r>
        <w:rPr>
          <w:rFonts w:ascii="Verdana" w:hAnsi="Verdana"/>
        </w:rPr>
        <w:t xml:space="preserve"> </w:t>
      </w:r>
      <w:r w:rsidRPr="00E93F53">
        <w:rPr>
          <w:rFonts w:ascii="Verdana" w:hAnsi="Verdana"/>
        </w:rPr>
        <w:t>bez rusztu.</w:t>
      </w:r>
    </w:p>
    <w:p w14:paraId="027A8F07" w14:textId="291C05C8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Demontaż rusztów metalowych pod okładziny sufitowe.</w:t>
      </w:r>
    </w:p>
    <w:p w14:paraId="32CDB7BE" w14:textId="047748BD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Zerwanie wykładziny dywanowej w 4 pomieszczeniach.</w:t>
      </w:r>
    </w:p>
    <w:p w14:paraId="190EB059" w14:textId="62B82140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Demontaż listew przyściennych metalowych (do 1 m) oraz listew PCW.</w:t>
      </w:r>
    </w:p>
    <w:p w14:paraId="638FF2EA" w14:textId="5C8410A4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Skucie nierówności betonu na podłogach do głębokości 5 cm.</w:t>
      </w:r>
    </w:p>
    <w:p w14:paraId="2466D7C5" w14:textId="0470665D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Demontaż szafy oraz uzupełnienie ścian g-k po rozbiórce.</w:t>
      </w:r>
    </w:p>
    <w:p w14:paraId="18707577" w14:textId="17AF2768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- </w:t>
      </w:r>
      <w:r w:rsidRPr="00E93F53">
        <w:rPr>
          <w:rFonts w:ascii="Verdana" w:hAnsi="Verdana"/>
        </w:rPr>
        <w:t>Zabezpieczenie podłóg folią na czas prowadzenia prac.</w:t>
      </w:r>
    </w:p>
    <w:p w14:paraId="19806B95" w14:textId="19E28F0F" w:rsidR="00E93F53" w:rsidRDefault="00E93F53" w:rsidP="0070744F">
      <w:pPr>
        <w:spacing w:after="0"/>
        <w:rPr>
          <w:rFonts w:ascii="Verdana" w:hAnsi="Verdana"/>
        </w:rPr>
      </w:pPr>
      <w:r w:rsidRPr="00E93F53">
        <w:rPr>
          <w:rFonts w:ascii="Verdana" w:hAnsi="Verdana"/>
        </w:rPr>
        <w:t>Roboty budowlane</w:t>
      </w:r>
      <w:r>
        <w:rPr>
          <w:rFonts w:ascii="Verdana" w:hAnsi="Verdana"/>
        </w:rPr>
        <w:t>:</w:t>
      </w:r>
    </w:p>
    <w:p w14:paraId="090C8814" w14:textId="53A0B4BF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Wykonanie tynków wewnętrznych zwykłych kat. III z zaprawy cementowo</w:t>
      </w:r>
      <w:r w:rsidRPr="00E93F53">
        <w:rPr>
          <w:rFonts w:ascii="Cambria Math" w:hAnsi="Cambria Math" w:cs="Cambria Math"/>
        </w:rPr>
        <w:t>‑</w:t>
      </w:r>
      <w:r w:rsidRPr="00E93F53">
        <w:rPr>
          <w:rFonts w:ascii="Verdana" w:hAnsi="Verdana"/>
        </w:rPr>
        <w:t>wapiennej na o</w:t>
      </w:r>
      <w:r w:rsidRPr="00E93F53">
        <w:rPr>
          <w:rFonts w:ascii="Verdana" w:hAnsi="Verdana" w:cs="Verdana"/>
        </w:rPr>
        <w:t>ś</w:t>
      </w:r>
      <w:r w:rsidRPr="00E93F53">
        <w:rPr>
          <w:rFonts w:ascii="Verdana" w:hAnsi="Verdana"/>
        </w:rPr>
        <w:t>cie</w:t>
      </w:r>
      <w:r w:rsidRPr="00E93F53">
        <w:rPr>
          <w:rFonts w:ascii="Verdana" w:hAnsi="Verdana" w:cs="Verdana"/>
        </w:rPr>
        <w:t>ż</w:t>
      </w:r>
      <w:r w:rsidRPr="00E93F53">
        <w:rPr>
          <w:rFonts w:ascii="Verdana" w:hAnsi="Verdana"/>
        </w:rPr>
        <w:t>ach o szeroko</w:t>
      </w:r>
      <w:r w:rsidRPr="00E93F53">
        <w:rPr>
          <w:rFonts w:ascii="Verdana" w:hAnsi="Verdana" w:cs="Verdana"/>
        </w:rPr>
        <w:t>ś</w:t>
      </w:r>
      <w:r w:rsidRPr="00E93F53">
        <w:rPr>
          <w:rFonts w:ascii="Verdana" w:hAnsi="Verdana"/>
        </w:rPr>
        <w:t>ci do 25 cm.</w:t>
      </w:r>
    </w:p>
    <w:p w14:paraId="40CD0A8F" w14:textId="1993D41D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Wykonanie ścian działowych z płyt gipsowo</w:t>
      </w:r>
      <w:r w:rsidRPr="00E93F53">
        <w:rPr>
          <w:rFonts w:ascii="Cambria Math" w:hAnsi="Cambria Math" w:cs="Cambria Math"/>
        </w:rPr>
        <w:t>‑</w:t>
      </w:r>
      <w:r w:rsidRPr="00E93F53">
        <w:rPr>
          <w:rFonts w:ascii="Verdana" w:hAnsi="Verdana"/>
        </w:rPr>
        <w:t>kartonowych GR na rusztach metalowych, obustronnie jednowarstwowych, grubo</w:t>
      </w:r>
      <w:r w:rsidRPr="00E93F53">
        <w:rPr>
          <w:rFonts w:ascii="Verdana" w:hAnsi="Verdana" w:cs="Verdana"/>
        </w:rPr>
        <w:t>ść</w:t>
      </w:r>
      <w:r w:rsidRPr="00E93F53">
        <w:rPr>
          <w:rFonts w:ascii="Verdana" w:hAnsi="Verdana"/>
        </w:rPr>
        <w:t xml:space="preserve"> 100</w:t>
      </w:r>
      <w:r w:rsidRPr="00E93F53">
        <w:rPr>
          <w:rFonts w:ascii="Verdana" w:hAnsi="Verdana" w:cs="Verdana"/>
        </w:rPr>
        <w:t>–</w:t>
      </w:r>
      <w:r w:rsidRPr="00E93F53">
        <w:rPr>
          <w:rFonts w:ascii="Verdana" w:hAnsi="Verdana"/>
        </w:rPr>
        <w:t>101 mm, z izolacj</w:t>
      </w:r>
      <w:r w:rsidRPr="00E93F53">
        <w:rPr>
          <w:rFonts w:ascii="Verdana" w:hAnsi="Verdana" w:cs="Verdana"/>
        </w:rPr>
        <w:t>ą</w:t>
      </w:r>
      <w:r w:rsidRPr="00E93F53">
        <w:rPr>
          <w:rFonts w:ascii="Verdana" w:hAnsi="Verdana"/>
        </w:rPr>
        <w:t xml:space="preserve"> akustyczn</w:t>
      </w:r>
      <w:r w:rsidRPr="00E93F53">
        <w:rPr>
          <w:rFonts w:ascii="Verdana" w:hAnsi="Verdana" w:cs="Verdana"/>
        </w:rPr>
        <w:t>ą</w:t>
      </w:r>
      <w:r w:rsidRPr="00E93F53">
        <w:rPr>
          <w:rFonts w:ascii="Verdana" w:hAnsi="Verdana"/>
        </w:rPr>
        <w:t xml:space="preserve"> gr. 10 cm.</w:t>
      </w:r>
    </w:p>
    <w:p w14:paraId="151AD8A2" w14:textId="101CF021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Wykonanie izolacji przeciwwilgociowych z folii polietylenowej.</w:t>
      </w:r>
    </w:p>
    <w:p w14:paraId="41F579AC" w14:textId="47DED328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Montaż konstrukcji rusztów metalowych pod okładziny z płyt gipsowych na stropach.</w:t>
      </w:r>
    </w:p>
    <w:p w14:paraId="71528BFF" w14:textId="12135FC4" w:rsidR="00E93F53" w:rsidRPr="00E93F53" w:rsidRDefault="00E93F53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E93F53">
        <w:rPr>
          <w:rFonts w:ascii="Verdana" w:hAnsi="Verdana"/>
        </w:rPr>
        <w:t>Montaż okładzin z płyt gipsowych dekoracyjnych na istniejących rusztach oraz wykonanie 3 segmentów na VIII piętrze.</w:t>
      </w:r>
    </w:p>
    <w:p w14:paraId="778613A4" w14:textId="7FA8316F" w:rsidR="00E93F53" w:rsidRDefault="0070744F" w:rsidP="0070744F">
      <w:pPr>
        <w:spacing w:after="0"/>
        <w:rPr>
          <w:rFonts w:ascii="Verdana" w:hAnsi="Verdana"/>
        </w:rPr>
      </w:pPr>
      <w:r w:rsidRPr="0070744F">
        <w:rPr>
          <w:rFonts w:ascii="Verdana" w:hAnsi="Verdana"/>
        </w:rPr>
        <w:t>Roboty instalacyjne – elektryczne</w:t>
      </w:r>
      <w:r>
        <w:rPr>
          <w:rFonts w:ascii="Verdana" w:hAnsi="Verdana"/>
        </w:rPr>
        <w:t>:</w:t>
      </w:r>
    </w:p>
    <w:p w14:paraId="71E158F4" w14:textId="48756036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Przeniesienie 6 gniazd elektrycznych oraz jednego wyłącznika prądu wraz z wpięciem w istniejącą instalację.</w:t>
      </w:r>
    </w:p>
    <w:p w14:paraId="5300EAC9" w14:textId="3802E572" w:rsid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Wykonanie instalacji sieci strukturalnej kategorii VI w pokoju dyrektorki oraz na VIII piętrze.</w:t>
      </w:r>
    </w:p>
    <w:p w14:paraId="5B65F636" w14:textId="32DB8439" w:rsidR="0070744F" w:rsidRDefault="0070744F" w:rsidP="0070744F">
      <w:pPr>
        <w:spacing w:after="0"/>
        <w:rPr>
          <w:rFonts w:ascii="Verdana" w:hAnsi="Verdana"/>
        </w:rPr>
      </w:pPr>
      <w:r w:rsidRPr="0070744F">
        <w:rPr>
          <w:rFonts w:ascii="Verdana" w:hAnsi="Verdana"/>
        </w:rPr>
        <w:t>Roboty posadzkarskie</w:t>
      </w:r>
      <w:r>
        <w:rPr>
          <w:rFonts w:ascii="Verdana" w:hAnsi="Verdana"/>
        </w:rPr>
        <w:t>:</w:t>
      </w:r>
    </w:p>
    <w:p w14:paraId="3C33E238" w14:textId="6049E9CD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Wykonanie warstw wyrównawczych pod posadzki z zaprawy samopoziomującej (dodatek/odjęcie za zmianę grubości o 1 cm, krotność = 5).</w:t>
      </w:r>
    </w:p>
    <w:p w14:paraId="2D7A5689" w14:textId="491892A6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Wykonanie warstw przewodzących pod wykładziny PCW.</w:t>
      </w:r>
    </w:p>
    <w:p w14:paraId="49569797" w14:textId="26E110B2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Gruntowanie podłoży preparatami CERESIT CT 17 oraz ATLAS UNI-GRUNT – powierzchnie poziome.</w:t>
      </w:r>
    </w:p>
    <w:p w14:paraId="1A02632F" w14:textId="476D5B3A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Montaż posadzki z wykładziny winylowej (płyty 60×60 cm, gr. 4–5 mm, warstwa użytkowa 0,30 mm), system CLICK, wraz z cokołami.</w:t>
      </w:r>
    </w:p>
    <w:p w14:paraId="68A3C80E" w14:textId="15B67BEB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Uzupełnienie wykładziny dywanowej na VII piętrze (ok. 1 m²) oraz wykładziny winylowej na VIII piętrze (pasek 30 cm w drzwiach).</w:t>
      </w:r>
    </w:p>
    <w:p w14:paraId="768A5C92" w14:textId="4FCF2D34" w:rsidR="0070744F" w:rsidRPr="0070744F" w:rsidRDefault="0070744F" w:rsidP="0070744F">
      <w:pPr>
        <w:spacing w:after="0"/>
        <w:rPr>
          <w:rFonts w:ascii="Verdana" w:hAnsi="Verdana"/>
        </w:rPr>
      </w:pPr>
      <w:r w:rsidRPr="0070744F">
        <w:rPr>
          <w:rFonts w:ascii="Verdana" w:hAnsi="Verdana"/>
        </w:rPr>
        <w:t>Roboty malarskie i wykończeniowe</w:t>
      </w:r>
      <w:r>
        <w:rPr>
          <w:rFonts w:ascii="Verdana" w:hAnsi="Verdana"/>
        </w:rPr>
        <w:t>:</w:t>
      </w:r>
    </w:p>
    <w:p w14:paraId="350E5170" w14:textId="7E981255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Przecieranie istniejących tynków wewnętrznych, zeskrobanie farby, wyrównanie powierzchni poprzez zeszlifowanie tynku nakrapianego.</w:t>
      </w:r>
    </w:p>
    <w:p w14:paraId="01570E08" w14:textId="24BAA94B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Przygotowanie powierzchni pod malowanie: wyrównanie, wygładzenie, szpachlowanie nierówności.</w:t>
      </w:r>
    </w:p>
    <w:p w14:paraId="03C2024E" w14:textId="18570BFC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Dwukrotne malowanie farbami akrylowymi dobrze kryjącymi, z gruntowaniem, na podłożach gipsowych.</w:t>
      </w:r>
    </w:p>
    <w:p w14:paraId="3F50C8AE" w14:textId="28E6FA41" w:rsidR="0070744F" w:rsidRPr="0070744F" w:rsidRDefault="0070744F" w:rsidP="0070744F">
      <w:pPr>
        <w:spacing w:after="0"/>
        <w:rPr>
          <w:rFonts w:ascii="Verdana" w:hAnsi="Verdana"/>
        </w:rPr>
      </w:pPr>
      <w:r w:rsidRPr="0070744F">
        <w:rPr>
          <w:rFonts w:ascii="Verdana" w:hAnsi="Verdana"/>
        </w:rPr>
        <w:t>Stolarka drzwiowa</w:t>
      </w:r>
      <w:r>
        <w:rPr>
          <w:rFonts w:ascii="Verdana" w:hAnsi="Verdana"/>
        </w:rPr>
        <w:t>:</w:t>
      </w:r>
    </w:p>
    <w:p w14:paraId="192F87B7" w14:textId="64B1B76F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Montaż ościeżnic drewnianych w kolorze szarym.</w:t>
      </w:r>
    </w:p>
    <w:p w14:paraId="4F763C6A" w14:textId="09CE67AE" w:rsidR="0070744F" w:rsidRPr="0070744F" w:rsidRDefault="0070744F" w:rsidP="0070744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70744F">
        <w:rPr>
          <w:rFonts w:ascii="Verdana" w:hAnsi="Verdana"/>
        </w:rPr>
        <w:t>Montaż skrzydeł drzwiowych zewnętrznych pełnych:</w:t>
      </w:r>
    </w:p>
    <w:p w14:paraId="05F88C8C" w14:textId="3DBB94F9" w:rsidR="0070744F" w:rsidRPr="0070744F" w:rsidRDefault="0070744F" w:rsidP="0070744F">
      <w:pPr>
        <w:spacing w:after="0"/>
        <w:rPr>
          <w:rFonts w:ascii="Verdana" w:hAnsi="Verdana"/>
        </w:rPr>
      </w:pPr>
      <w:r w:rsidRPr="0070744F">
        <w:rPr>
          <w:rFonts w:ascii="Verdana" w:hAnsi="Verdana"/>
        </w:rPr>
        <w:t>z klamką i zamkiem na klucz,</w:t>
      </w:r>
    </w:p>
    <w:p w14:paraId="2B3488C3" w14:textId="68C34607" w:rsidR="0070744F" w:rsidRPr="0070744F" w:rsidRDefault="0070744F" w:rsidP="0070744F">
      <w:pPr>
        <w:spacing w:after="0"/>
        <w:rPr>
          <w:rFonts w:ascii="Verdana" w:hAnsi="Verdana"/>
        </w:rPr>
      </w:pPr>
      <w:r w:rsidRPr="0070744F">
        <w:rPr>
          <w:rFonts w:ascii="Verdana" w:hAnsi="Verdana"/>
        </w:rPr>
        <w:t>z listwą opadającą,</w:t>
      </w:r>
    </w:p>
    <w:p w14:paraId="196F79A2" w14:textId="42466436" w:rsidR="0070744F" w:rsidRPr="0070744F" w:rsidRDefault="0070744F" w:rsidP="0070744F">
      <w:pPr>
        <w:spacing w:after="0"/>
        <w:rPr>
          <w:rFonts w:ascii="Verdana" w:hAnsi="Verdana"/>
        </w:rPr>
      </w:pPr>
      <w:r w:rsidRPr="0070744F">
        <w:rPr>
          <w:rFonts w:ascii="Verdana" w:hAnsi="Verdana"/>
        </w:rPr>
        <w:t>akustycznych i dźwiękoszczelnych,</w:t>
      </w:r>
    </w:p>
    <w:p w14:paraId="6499F8B1" w14:textId="55836792" w:rsidR="0070744F" w:rsidRPr="0070744F" w:rsidRDefault="0070744F" w:rsidP="0070744F">
      <w:pPr>
        <w:spacing w:after="0"/>
        <w:rPr>
          <w:rFonts w:ascii="Verdana" w:hAnsi="Verdana"/>
        </w:rPr>
      </w:pPr>
      <w:r w:rsidRPr="0070744F">
        <w:rPr>
          <w:rFonts w:ascii="Verdana" w:hAnsi="Verdana"/>
        </w:rPr>
        <w:t>w kolorystyce szarej, nawiązującej do istniejących.</w:t>
      </w:r>
    </w:p>
    <w:p w14:paraId="04702E2A" w14:textId="57BB6DD8" w:rsidR="0070744F" w:rsidRPr="0070744F" w:rsidRDefault="0070744F" w:rsidP="0070744F">
      <w:pPr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Instalacje HVAC:</w:t>
      </w:r>
    </w:p>
    <w:p w14:paraId="5EA7B196" w14:textId="5FED07EE" w:rsidR="0070744F" w:rsidRPr="0070744F" w:rsidRDefault="0070744F" w:rsidP="0070744F">
      <w:pPr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Przeniesienie klimatyzatora ściennego na odległość ok. 2 m.</w:t>
      </w:r>
    </w:p>
    <w:p w14:paraId="6818FD5C" w14:textId="09DAE63D" w:rsidR="0070744F" w:rsidRPr="0070744F" w:rsidRDefault="0070744F" w:rsidP="0070744F">
      <w:pPr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Wywóz odpadów</w:t>
      </w:r>
    </w:p>
    <w:p w14:paraId="21BC9601" w14:textId="4ECD47F4" w:rsidR="0070744F" w:rsidRPr="0070744F" w:rsidRDefault="0070744F" w:rsidP="0070744F">
      <w:pPr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Wywiezienie gruzu spryzmowanego samochodami samowyładowczymi na odległość do 1 km.</w:t>
      </w:r>
    </w:p>
    <w:p w14:paraId="188B102C" w14:textId="1F92354B" w:rsidR="0070744F" w:rsidRPr="0070744F" w:rsidRDefault="0070744F" w:rsidP="0070744F">
      <w:pPr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Wywiezienie gruzu za każdy kolejny rozpoczęty 1 km – krotność 29.</w:t>
      </w:r>
    </w:p>
    <w:p w14:paraId="3B6E1152" w14:textId="77777777" w:rsidR="0070744F" w:rsidRPr="0070744F" w:rsidRDefault="0070744F" w:rsidP="0070744F">
      <w:pPr>
        <w:spacing w:after="0"/>
        <w:rPr>
          <w:rFonts w:ascii="Verdana" w:hAnsi="Verdana"/>
          <w:sz w:val="20"/>
          <w:szCs w:val="20"/>
        </w:rPr>
      </w:pPr>
    </w:p>
    <w:p w14:paraId="52B4F0CB" w14:textId="77777777" w:rsidR="0070744F" w:rsidRPr="0070744F" w:rsidRDefault="0070744F" w:rsidP="0070744F">
      <w:pPr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lastRenderedPageBreak/>
        <w:t>Wykonawca zobowiązany jest do prowadzenia prac zgodnie z obowiązującymi normami, przepisami BHP, Prawem budowlanym oraz sztuką budowlaną.</w:t>
      </w:r>
    </w:p>
    <w:p w14:paraId="7CBE3D20" w14:textId="23EEE954" w:rsidR="0070744F" w:rsidRPr="0070744F" w:rsidRDefault="0070744F" w:rsidP="0070744F">
      <w:pPr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Materiały muszą posiadać aktualne aprobaty techniczne i certyfikaty dopuszczające do stosowania. Wykonawca odpowiada za zabezpieczenie terenu prac, ochronę istniejących elementów oraz utrzymanie porządku.</w:t>
      </w:r>
    </w:p>
    <w:p w14:paraId="487CAD27" w14:textId="6496BA89" w:rsidR="0070744F" w:rsidRDefault="0070744F" w:rsidP="0070744F">
      <w:pPr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Po zakończeniu robót Wykonawca wykona pełne sprzątanie i uporządkowanie terenu.</w:t>
      </w:r>
    </w:p>
    <w:p w14:paraId="1897433A" w14:textId="77777777" w:rsidR="0070744F" w:rsidRDefault="0070744F" w:rsidP="0070744F">
      <w:pPr>
        <w:spacing w:after="0"/>
        <w:rPr>
          <w:rFonts w:ascii="Verdana" w:hAnsi="Verdana"/>
          <w:sz w:val="20"/>
          <w:szCs w:val="20"/>
        </w:rPr>
      </w:pPr>
    </w:p>
    <w:p w14:paraId="1835ED4F" w14:textId="77777777" w:rsidR="0070744F" w:rsidRPr="0070744F" w:rsidRDefault="0070744F" w:rsidP="0070744F">
      <w:pPr>
        <w:spacing w:after="0"/>
        <w:rPr>
          <w:rFonts w:ascii="Verdana" w:hAnsi="Verdana"/>
          <w:sz w:val="20"/>
          <w:szCs w:val="20"/>
        </w:rPr>
      </w:pPr>
    </w:p>
    <w:p w14:paraId="2424B740" w14:textId="77777777" w:rsidR="0070744F" w:rsidRPr="0070744F" w:rsidRDefault="0070744F" w:rsidP="0070744F">
      <w:pPr>
        <w:pStyle w:val="Akapitzlist"/>
        <w:shd w:val="clear" w:color="auto" w:fill="FFFFFF"/>
        <w:tabs>
          <w:tab w:val="left" w:pos="0"/>
          <w:tab w:val="left" w:pos="284"/>
        </w:tabs>
        <w:spacing w:after="0"/>
        <w:ind w:left="0"/>
        <w:rPr>
          <w:rFonts w:ascii="Verdana" w:hAnsi="Verdana"/>
          <w:b/>
          <w:sz w:val="20"/>
          <w:szCs w:val="20"/>
        </w:rPr>
      </w:pPr>
      <w:r w:rsidRPr="0070744F">
        <w:rPr>
          <w:rFonts w:ascii="Verdana" w:hAnsi="Verdana"/>
          <w:b/>
          <w:sz w:val="20"/>
          <w:szCs w:val="20"/>
        </w:rPr>
        <w:t>Aktualne uwarunkowania wykonania przedmiotu zamówienia</w:t>
      </w:r>
    </w:p>
    <w:p w14:paraId="2F96DB28" w14:textId="027A0744" w:rsidR="0070744F" w:rsidRPr="0070744F" w:rsidRDefault="0070744F" w:rsidP="0070744F">
      <w:pPr>
        <w:shd w:val="clear" w:color="auto" w:fill="FFFFFF"/>
        <w:tabs>
          <w:tab w:val="left" w:pos="284"/>
        </w:tabs>
        <w:spacing w:after="0" w:line="276" w:lineRule="auto"/>
        <w:rPr>
          <w:rFonts w:ascii="Verdana" w:hAnsi="Verdana"/>
          <w:sz w:val="20"/>
          <w:szCs w:val="20"/>
          <w:u w:val="single"/>
        </w:rPr>
      </w:pPr>
      <w:r w:rsidRPr="0070744F">
        <w:rPr>
          <w:rFonts w:ascii="Verdana" w:hAnsi="Verdana"/>
          <w:sz w:val="20"/>
          <w:szCs w:val="20"/>
        </w:rPr>
        <w:t xml:space="preserve">Rozwiązania techniczne budynku, dopuszczone do stosowania z punktu widzenia obowiązujących przepisów, winny zapewnić zakwalifikowanie obiektu jako nie zagrażającego środowisku naturalnemu i umożliwiać w pełni ekologiczne jego użytkowanie. </w:t>
      </w:r>
    </w:p>
    <w:p w14:paraId="49625D41" w14:textId="77777777" w:rsidR="0070744F" w:rsidRDefault="0070744F" w:rsidP="0070744F">
      <w:pPr>
        <w:pStyle w:val="Akapitzlist"/>
        <w:shd w:val="clear" w:color="auto" w:fill="FFFFFF"/>
        <w:tabs>
          <w:tab w:val="left" w:pos="0"/>
        </w:tabs>
        <w:spacing w:after="0"/>
        <w:ind w:left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Wszystkie szczegółowe rozwiązania techniczne zakres prac harmonogram oraz sposób realizacji będą każdorazowo ustalane z zamawiającym, aby zapewnić pełne dostosowanie modernizacji do jego potrzeb i oczekiwań.</w:t>
      </w:r>
    </w:p>
    <w:p w14:paraId="1973922F" w14:textId="77777777" w:rsidR="0070744F" w:rsidRDefault="0070744F" w:rsidP="0070744F">
      <w:pPr>
        <w:pStyle w:val="Akapitzlist"/>
        <w:shd w:val="clear" w:color="auto" w:fill="FFFFFF"/>
        <w:tabs>
          <w:tab w:val="left" w:pos="0"/>
        </w:tabs>
        <w:spacing w:after="0"/>
        <w:ind w:left="0"/>
        <w:rPr>
          <w:rFonts w:ascii="Verdana" w:hAnsi="Verdana"/>
          <w:sz w:val="20"/>
          <w:szCs w:val="20"/>
        </w:rPr>
      </w:pPr>
    </w:p>
    <w:p w14:paraId="5B84D139" w14:textId="0231A885" w:rsidR="0070744F" w:rsidRPr="0070744F" w:rsidRDefault="0070744F" w:rsidP="0070744F">
      <w:pPr>
        <w:pStyle w:val="Akapitzlist"/>
        <w:shd w:val="clear" w:color="auto" w:fill="FFFFFF"/>
        <w:tabs>
          <w:tab w:val="left" w:pos="0"/>
        </w:tabs>
        <w:spacing w:after="0"/>
        <w:ind w:left="0"/>
        <w:rPr>
          <w:rFonts w:ascii="Verdana" w:hAnsi="Verdana"/>
          <w:b/>
          <w:bCs/>
          <w:sz w:val="20"/>
          <w:szCs w:val="20"/>
        </w:rPr>
      </w:pPr>
      <w:r w:rsidRPr="0070744F">
        <w:rPr>
          <w:rFonts w:ascii="Verdana" w:hAnsi="Verdana"/>
          <w:b/>
          <w:bCs/>
          <w:sz w:val="20"/>
          <w:szCs w:val="20"/>
        </w:rPr>
        <w:t>Gwarancja</w:t>
      </w:r>
    </w:p>
    <w:p w14:paraId="5A259329" w14:textId="77777777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b/>
          <w:bCs/>
          <w:sz w:val="20"/>
          <w:szCs w:val="20"/>
        </w:rPr>
        <w:t>Wykonawca udziela Zamawiającemu 5</w:t>
      </w:r>
      <w:r w:rsidRPr="0070744F">
        <w:rPr>
          <w:rFonts w:ascii="Verdana" w:hAnsi="Verdana"/>
          <w:b/>
          <w:bCs/>
          <w:sz w:val="20"/>
          <w:szCs w:val="20"/>
        </w:rPr>
        <w:noBreakHyphen/>
        <w:t>letniej gwarancji jakości</w:t>
      </w:r>
      <w:r w:rsidRPr="0070744F">
        <w:rPr>
          <w:rFonts w:ascii="Verdana" w:hAnsi="Verdana"/>
          <w:sz w:val="20"/>
          <w:szCs w:val="20"/>
        </w:rPr>
        <w:t xml:space="preserve"> na wszystkie wykonane roboty budowlane, instalacyjne, wykończeniowe oraz dostarczone i zamontowane materiały, licząc od dnia podpisania protokołu odbioru końcowego bez zastrzeżeń.</w:t>
      </w:r>
    </w:p>
    <w:p w14:paraId="6E8B7431" w14:textId="377AB754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Gwarancja obejmuje w szczególności:</w:t>
      </w:r>
    </w:p>
    <w:p w14:paraId="76F57601" w14:textId="2E5AAB6B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wady wykonawcze,</w:t>
      </w:r>
    </w:p>
    <w:p w14:paraId="41BD0E75" w14:textId="115F53D2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wady materiałowe,</w:t>
      </w:r>
    </w:p>
    <w:p w14:paraId="0CE06F5B" w14:textId="11D698DC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nieprawidłowe działanie zamontowanych urządzeń,</w:t>
      </w:r>
    </w:p>
    <w:p w14:paraId="191CA92A" w14:textId="1BF63469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odspojenia, pęknięcia, deformacje, przebarwienia, nieszczelności,</w:t>
      </w:r>
    </w:p>
    <w:p w14:paraId="7B925F16" w14:textId="74D7BE75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wszelkie inne usterki powstałe z przyczyn leżących po stronie Wykonawcy.</w:t>
      </w:r>
    </w:p>
    <w:p w14:paraId="3956BCFD" w14:textId="5FD3FDF9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W okresie gwarancji Wykonawca zobowiązuje się do:</w:t>
      </w:r>
    </w:p>
    <w:p w14:paraId="4F9D0243" w14:textId="38AA8310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usunięcia zgłoszonych wad w terminie do 14 dni od daty zgłoszenia,</w:t>
      </w:r>
    </w:p>
    <w:p w14:paraId="556CA1B3" w14:textId="12B5BDA8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rozpoczęcia usuwania wad niezwłocznie w przypadku usterek zagrażających bezpieczeństwu lub dalszej degradacji elementów,</w:t>
      </w:r>
    </w:p>
    <w:p w14:paraId="4384364E" w14:textId="46DDADC9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wykonania napraw na własny koszt, z materiałów własnych, bez prawa do dodatkowego wynagrodzenia.</w:t>
      </w:r>
    </w:p>
    <w:p w14:paraId="1B6B8203" w14:textId="7D858C67" w:rsid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W przypadku nieusunięcia wad w terminie, Zamawiający ma prawo</w:t>
      </w:r>
      <w:r>
        <w:rPr>
          <w:rFonts w:ascii="Verdana" w:hAnsi="Verdana"/>
          <w:sz w:val="20"/>
          <w:szCs w:val="20"/>
        </w:rPr>
        <w:t xml:space="preserve"> </w:t>
      </w:r>
      <w:r w:rsidRPr="0070744F">
        <w:rPr>
          <w:rFonts w:ascii="Verdana" w:hAnsi="Verdana"/>
          <w:sz w:val="20"/>
          <w:szCs w:val="20"/>
        </w:rPr>
        <w:t>zlecić usunięcie wad podmiotowi trzeciemu na koszt i ryzyko Wykonawcy</w:t>
      </w:r>
      <w:r>
        <w:rPr>
          <w:rFonts w:ascii="Verdana" w:hAnsi="Verdana"/>
          <w:sz w:val="20"/>
          <w:szCs w:val="20"/>
        </w:rPr>
        <w:t xml:space="preserve"> oraz </w:t>
      </w:r>
      <w:r w:rsidRPr="0070744F">
        <w:rPr>
          <w:rFonts w:ascii="Verdana" w:hAnsi="Verdana"/>
          <w:sz w:val="20"/>
          <w:szCs w:val="20"/>
        </w:rPr>
        <w:t>potrącić koszty naprawy z wynagrodzenia lub zabezpieczenia należytego wykonania umowy.</w:t>
      </w:r>
    </w:p>
    <w:p w14:paraId="1A2910F1" w14:textId="77777777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Wykonawca zobowiązuje się do stosowania wyłącznie oryginalnych, fabrycznie nowych części, materiałów i podzespołów, pochodzących od producentów dopuszczonych do obrotu na terenie UE oraz spełniających obowiązujące normy i wymagania techniczne.</w:t>
      </w:r>
    </w:p>
    <w:p w14:paraId="347BAFCA" w14:textId="0AAAAECA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Wszystkie dostarczone części muszą posiadać:</w:t>
      </w:r>
    </w:p>
    <w:p w14:paraId="0813A1BE" w14:textId="5A359F5E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0744F">
        <w:rPr>
          <w:rFonts w:ascii="Verdana" w:hAnsi="Verdana"/>
          <w:sz w:val="20"/>
          <w:szCs w:val="20"/>
        </w:rPr>
        <w:t>certyfikaty jakości lub deklaracje zgodności,</w:t>
      </w:r>
    </w:p>
    <w:p w14:paraId="7430A2D4" w14:textId="4D4ABC0E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0744F">
        <w:rPr>
          <w:rFonts w:ascii="Verdana" w:hAnsi="Verdana"/>
          <w:sz w:val="20"/>
          <w:szCs w:val="20"/>
        </w:rPr>
        <w:t>karty techniczne lub instrukcje producenta,</w:t>
      </w:r>
    </w:p>
    <w:p w14:paraId="440228ED" w14:textId="623110EA" w:rsidR="0070744F" w:rsidRPr="0070744F" w:rsidRDefault="0070744F" w:rsidP="0070744F">
      <w:pPr>
        <w:shd w:val="clear" w:color="auto" w:fill="FFFFFF"/>
        <w:tabs>
          <w:tab w:val="left" w:pos="0"/>
        </w:tabs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0744F">
        <w:rPr>
          <w:rFonts w:ascii="Verdana" w:hAnsi="Verdana"/>
          <w:sz w:val="20"/>
          <w:szCs w:val="20"/>
        </w:rPr>
        <w:t>oznaczenia umożliwiające identyfikację producenta i modelu.</w:t>
      </w:r>
    </w:p>
    <w:p w14:paraId="530EF043" w14:textId="77777777" w:rsidR="0070744F" w:rsidRPr="0070744F" w:rsidRDefault="0070744F" w:rsidP="0070744F">
      <w:pPr>
        <w:pStyle w:val="Akapitzlist"/>
        <w:shd w:val="clear" w:color="auto" w:fill="FFFFFF"/>
        <w:tabs>
          <w:tab w:val="left" w:pos="0"/>
        </w:tabs>
        <w:spacing w:after="0"/>
        <w:ind w:left="0"/>
        <w:rPr>
          <w:rFonts w:ascii="Verdana" w:hAnsi="Verdana"/>
          <w:sz w:val="20"/>
          <w:szCs w:val="20"/>
        </w:rPr>
      </w:pPr>
    </w:p>
    <w:p w14:paraId="5DA06AA4" w14:textId="77777777" w:rsidR="0070744F" w:rsidRPr="0070744F" w:rsidRDefault="0070744F" w:rsidP="0070744F">
      <w:pPr>
        <w:pStyle w:val="Akapitzlist"/>
        <w:shd w:val="clear" w:color="auto" w:fill="FFFFFF"/>
        <w:tabs>
          <w:tab w:val="left" w:pos="0"/>
        </w:tabs>
        <w:spacing w:after="0"/>
        <w:ind w:left="0"/>
        <w:rPr>
          <w:rFonts w:ascii="Verdana" w:hAnsi="Verdana"/>
          <w:sz w:val="20"/>
          <w:szCs w:val="20"/>
        </w:rPr>
      </w:pPr>
    </w:p>
    <w:p w14:paraId="6E280239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b/>
          <w:sz w:val="20"/>
          <w:szCs w:val="20"/>
        </w:rPr>
      </w:pPr>
      <w:r w:rsidRPr="0070744F">
        <w:rPr>
          <w:rFonts w:ascii="Verdana" w:hAnsi="Verdana"/>
          <w:b/>
          <w:sz w:val="20"/>
          <w:szCs w:val="20"/>
        </w:rPr>
        <w:t>W zakresie przewidzianym powyżej Wykonawca winien uwzględnić wszelkie roboty pomocnicze i towarzyszące m.in. takie jak:</w:t>
      </w:r>
    </w:p>
    <w:p w14:paraId="0FEA2D16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zabezpieczenie przed zniszczeniem sprzętów oraz infrastruktury zlokalizowanej w obszarze prowadzonych prac;</w:t>
      </w:r>
    </w:p>
    <w:p w14:paraId="25D05985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lastRenderedPageBreak/>
        <w:t>- wyniesienie i zabezpieczenie na czas remontu rzeczy zgromadzonych w budynku określone, jako przedmioty do ponownego montażu/ użytku</w:t>
      </w:r>
    </w:p>
    <w:p w14:paraId="45070374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segregację, odbiór i utylizację powstałych w trakcie prac odpadów budowlanych. Koszt związany z transportem, składowaniem (utylizacją) materiałów rozbiórkowych ponosi Wykonawca.</w:t>
      </w:r>
    </w:p>
    <w:p w14:paraId="391C6590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materiały z rozbiórki stanowią odpad i podlegają utylizacji, po wcześniejszej akceptacji przez Zamawiającego.</w:t>
      </w:r>
    </w:p>
    <w:p w14:paraId="117118C9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 xml:space="preserve">- Wykonawca odpowiada za organizację pracy, porządek i bezpieczeństwo składowanych materiałów potrzebnych do realizacji zadania zgodnie z odpowiednimi przepisami </w:t>
      </w:r>
      <w:r w:rsidRPr="0070744F">
        <w:rPr>
          <w:rFonts w:ascii="Verdana" w:hAnsi="Verdana"/>
          <w:sz w:val="20"/>
          <w:szCs w:val="20"/>
        </w:rPr>
        <w:br/>
        <w:t>i zasadami BHP. Wszelkie wyrządzone inne szkody wynikłe w trakcie prowadzenia prac, np. zaprószenie ognia, uszkodzenie konstrukcji i elementów budynków nieobjętych zakresem, pojazdów czy spowodowanie zagrożenia zdrowia lub życia osób będą obciążały Wykonawcę.</w:t>
      </w:r>
    </w:p>
    <w:p w14:paraId="3AD097D5" w14:textId="77777777" w:rsid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</w:p>
    <w:p w14:paraId="6D023966" w14:textId="77777777" w:rsid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</w:p>
    <w:p w14:paraId="68D61DFF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</w:p>
    <w:p w14:paraId="6F5DA4C9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b/>
          <w:sz w:val="20"/>
          <w:szCs w:val="20"/>
        </w:rPr>
      </w:pPr>
      <w:r w:rsidRPr="0070744F">
        <w:rPr>
          <w:rFonts w:ascii="Verdana" w:hAnsi="Verdana"/>
          <w:b/>
          <w:sz w:val="20"/>
          <w:szCs w:val="20"/>
        </w:rPr>
        <w:t xml:space="preserve">Wraz ze zgłoszeniem robót do odbioru Wykonawca zobligowany jest dostarczyć między innymi: </w:t>
      </w:r>
    </w:p>
    <w:p w14:paraId="7687AE20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 xml:space="preserve">- dziennik robót; </w:t>
      </w:r>
    </w:p>
    <w:p w14:paraId="4E2FEC3F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aprobaty techniczne, certyfikaty jakości zastosowanych materiałów;</w:t>
      </w:r>
    </w:p>
    <w:p w14:paraId="1F871903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karty techniczne, instrukcję obsługi oraz karty gwarancyjne zamontowanych urządzeń;</w:t>
      </w:r>
    </w:p>
    <w:p w14:paraId="1CD73FB0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sprawozdanie Kierownika Robót, zawierające:</w:t>
      </w:r>
    </w:p>
    <w:p w14:paraId="08B3143D" w14:textId="77777777" w:rsidR="0070744F" w:rsidRPr="0070744F" w:rsidRDefault="0070744F" w:rsidP="0070744F">
      <w:pPr>
        <w:tabs>
          <w:tab w:val="left" w:pos="567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zakres i lokalizację wykonanych robót,</w:t>
      </w:r>
    </w:p>
    <w:p w14:paraId="591C1EB5" w14:textId="77777777" w:rsidR="0070744F" w:rsidRPr="0070744F" w:rsidRDefault="0070744F" w:rsidP="0070744F">
      <w:pPr>
        <w:tabs>
          <w:tab w:val="left" w:pos="567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wykaz wprowadzonych zmian w stosunku do zapisów zawartych w zleceniu, zaakceptowanych przez przedstawiciela Zamawiającego,</w:t>
      </w:r>
    </w:p>
    <w:p w14:paraId="26D2E896" w14:textId="77777777" w:rsidR="0070744F" w:rsidRPr="0070744F" w:rsidRDefault="0070744F" w:rsidP="0070744F">
      <w:pPr>
        <w:tabs>
          <w:tab w:val="left" w:pos="567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datę rozpoczęcia i zakończenia robót,</w:t>
      </w:r>
    </w:p>
    <w:p w14:paraId="04318C60" w14:textId="77777777" w:rsidR="0070744F" w:rsidRPr="0070744F" w:rsidRDefault="0070744F" w:rsidP="0070744F">
      <w:pPr>
        <w:tabs>
          <w:tab w:val="left" w:pos="567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uwagi dotyczące warunków realizacji,</w:t>
      </w:r>
    </w:p>
    <w:p w14:paraId="7BE2F618" w14:textId="77777777" w:rsidR="0070744F" w:rsidRPr="0070744F" w:rsidRDefault="0070744F" w:rsidP="0070744F">
      <w:pPr>
        <w:tabs>
          <w:tab w:val="left" w:pos="567"/>
        </w:tabs>
        <w:spacing w:after="0" w:line="360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- wyniki przeprowadzonych pomiarów kontrolnych.</w:t>
      </w:r>
    </w:p>
    <w:p w14:paraId="4D07F1E6" w14:textId="77777777" w:rsidR="0070744F" w:rsidRPr="0070744F" w:rsidRDefault="0070744F" w:rsidP="0070744F">
      <w:pPr>
        <w:spacing w:after="0" w:line="360" w:lineRule="auto"/>
        <w:rPr>
          <w:rFonts w:ascii="Verdana" w:hAnsi="Verdana" w:cs="Calibri"/>
          <w:sz w:val="20"/>
          <w:szCs w:val="20"/>
        </w:rPr>
      </w:pPr>
      <w:r w:rsidRPr="0070744F">
        <w:rPr>
          <w:rFonts w:ascii="Verdana" w:hAnsi="Verdana" w:cs="Calibri"/>
          <w:sz w:val="20"/>
          <w:szCs w:val="20"/>
        </w:rPr>
        <w:t>Podstawowym dokumentem odbioru Robót jest protokół sporządzony wg wzoru ustalonego przez Zamawiającego.</w:t>
      </w:r>
    </w:p>
    <w:p w14:paraId="44D7F612" w14:textId="77777777" w:rsidR="0070744F" w:rsidRPr="0070744F" w:rsidRDefault="0070744F" w:rsidP="0070744F">
      <w:pPr>
        <w:shd w:val="clear" w:color="auto" w:fill="FFFFFF"/>
        <w:spacing w:after="0" w:line="360" w:lineRule="auto"/>
        <w:rPr>
          <w:rFonts w:ascii="Verdana" w:hAnsi="Verdana" w:cs="Calibri"/>
          <w:sz w:val="20"/>
          <w:szCs w:val="20"/>
        </w:rPr>
      </w:pPr>
      <w:r w:rsidRPr="0070744F">
        <w:rPr>
          <w:rFonts w:ascii="Verdana" w:hAnsi="Verdana" w:cs="Calibri"/>
          <w:sz w:val="20"/>
          <w:szCs w:val="20"/>
        </w:rPr>
        <w:t>W przypadku, gdy wg komisji, roboty pod względem przygotowania dokumentacyjnego nie będą gotowe do odbioru całości Robót komisja w porozumieniu z Wykonawcą wyznaczy ponowny termin odbioru całości Robót.</w:t>
      </w:r>
    </w:p>
    <w:p w14:paraId="2C07F17F" w14:textId="77777777" w:rsidR="0070744F" w:rsidRPr="0070744F" w:rsidRDefault="0070744F" w:rsidP="0070744F">
      <w:pPr>
        <w:shd w:val="clear" w:color="auto" w:fill="FFFFFF"/>
        <w:spacing w:after="0" w:line="360" w:lineRule="auto"/>
        <w:rPr>
          <w:rFonts w:ascii="Verdana" w:hAnsi="Verdana" w:cs="Calibri"/>
          <w:sz w:val="20"/>
          <w:szCs w:val="20"/>
        </w:rPr>
      </w:pPr>
      <w:r w:rsidRPr="0070744F">
        <w:rPr>
          <w:rFonts w:ascii="Verdana" w:hAnsi="Verdana" w:cs="Calibri"/>
          <w:sz w:val="20"/>
          <w:szCs w:val="20"/>
        </w:rPr>
        <w:t>Wszystkie zarządzone przez komisję roboty poprawkowe lub uzupełniające będą zestawione wg wzoru ustalonego przez Zamawiającego.</w:t>
      </w:r>
    </w:p>
    <w:p w14:paraId="47C870A0" w14:textId="77777777" w:rsidR="0070744F" w:rsidRPr="0070744F" w:rsidRDefault="0070744F" w:rsidP="0070744F">
      <w:pPr>
        <w:shd w:val="clear" w:color="auto" w:fill="FFFFFF"/>
        <w:spacing w:after="0" w:line="360" w:lineRule="auto"/>
        <w:rPr>
          <w:rFonts w:ascii="Verdana" w:hAnsi="Verdana" w:cs="Calibri"/>
          <w:sz w:val="20"/>
          <w:szCs w:val="20"/>
        </w:rPr>
      </w:pPr>
      <w:r w:rsidRPr="0070744F">
        <w:rPr>
          <w:rFonts w:ascii="Verdana" w:hAnsi="Verdana" w:cs="Calibri"/>
          <w:sz w:val="20"/>
          <w:szCs w:val="20"/>
        </w:rPr>
        <w:t xml:space="preserve">Termin wykonania robót poprawkowych i robót uzupełniających wyznaczy komisja </w:t>
      </w:r>
      <w:r w:rsidRPr="0070744F">
        <w:rPr>
          <w:rFonts w:ascii="Verdana" w:hAnsi="Verdana" w:cs="Calibri"/>
          <w:sz w:val="20"/>
          <w:szCs w:val="20"/>
        </w:rPr>
        <w:br/>
        <w:t>i stwierdzi ich wykonanie.</w:t>
      </w:r>
    </w:p>
    <w:p w14:paraId="6F957BA5" w14:textId="77777777" w:rsidR="0070744F" w:rsidRPr="0070744F" w:rsidRDefault="0070744F" w:rsidP="0070744F">
      <w:pPr>
        <w:shd w:val="clear" w:color="auto" w:fill="FFFFFF"/>
        <w:spacing w:after="0" w:line="360" w:lineRule="auto"/>
        <w:rPr>
          <w:rFonts w:ascii="Verdana" w:hAnsi="Verdana" w:cs="Calibri"/>
          <w:sz w:val="20"/>
          <w:szCs w:val="20"/>
        </w:rPr>
      </w:pPr>
    </w:p>
    <w:p w14:paraId="54B55AC2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b/>
          <w:sz w:val="20"/>
          <w:szCs w:val="20"/>
        </w:rPr>
      </w:pPr>
      <w:r w:rsidRPr="0070744F">
        <w:rPr>
          <w:rFonts w:ascii="Verdana" w:hAnsi="Verdana"/>
          <w:b/>
          <w:sz w:val="20"/>
          <w:szCs w:val="20"/>
        </w:rPr>
        <w:lastRenderedPageBreak/>
        <w:t>Bezpieczeństwo i higiena pracy</w:t>
      </w:r>
    </w:p>
    <w:p w14:paraId="4C679B05" w14:textId="77777777" w:rsidR="0070744F" w:rsidRPr="0070744F" w:rsidRDefault="0070744F" w:rsidP="0070744F">
      <w:pPr>
        <w:spacing w:after="0" w:line="360" w:lineRule="auto"/>
        <w:rPr>
          <w:rFonts w:ascii="Verdana" w:hAnsi="Verdana" w:cs="Calibri"/>
          <w:color w:val="000000"/>
          <w:sz w:val="20"/>
          <w:szCs w:val="20"/>
        </w:rPr>
      </w:pPr>
      <w:r w:rsidRPr="0070744F">
        <w:rPr>
          <w:rFonts w:ascii="Verdana" w:hAnsi="Verdana" w:cs="Calibri"/>
          <w:color w:val="000000"/>
          <w:sz w:val="20"/>
          <w:szCs w:val="20"/>
        </w:rPr>
        <w:t xml:space="preserve">Zgodnie z rozporządzeniem Ministra Infrastruktury z dnia 23 czerwca 2003 r. w sprawie informacji dotyczącej bezpieczeństwa i ochrony zdrowia oraz planu bezpieczeństwa </w:t>
      </w:r>
      <w:r w:rsidRPr="0070744F">
        <w:rPr>
          <w:rFonts w:ascii="Verdana" w:hAnsi="Verdana" w:cs="Calibri"/>
          <w:color w:val="000000"/>
          <w:sz w:val="20"/>
          <w:szCs w:val="20"/>
        </w:rPr>
        <w:br/>
        <w:t>i ochrony zdrowia (</w:t>
      </w:r>
      <w:r w:rsidRPr="0070744F">
        <w:rPr>
          <w:rFonts w:ascii="Verdana" w:hAnsi="Verdana" w:cs="Calibri"/>
          <w:bCs/>
          <w:color w:val="000000"/>
          <w:sz w:val="20"/>
          <w:szCs w:val="20"/>
          <w:shd w:val="clear" w:color="auto" w:fill="FFFFFF"/>
        </w:rPr>
        <w:t xml:space="preserve">Dz. U. 2003 nr 120 poz. 1126 z późniejszymi zmianami) </w:t>
      </w:r>
      <w:r w:rsidRPr="0070744F">
        <w:rPr>
          <w:rFonts w:ascii="Verdana" w:hAnsi="Verdana" w:cs="Calibri"/>
          <w:color w:val="000000"/>
          <w:sz w:val="20"/>
          <w:szCs w:val="20"/>
        </w:rPr>
        <w:t xml:space="preserve">Wykonawca zobowiązany jest sporządzić informację dotyczącą bezpieczeństwa i ochrony zdrowia oraz plan bezpieczeństwa i ochrony zdrowia. Wykonawca będzie w pełni stosować odpowiednie przepisy BHP w okresie wykonywania Umowy. </w:t>
      </w:r>
    </w:p>
    <w:p w14:paraId="3DB2E0CA" w14:textId="77777777" w:rsidR="0070744F" w:rsidRPr="0070744F" w:rsidRDefault="0070744F" w:rsidP="0070744F">
      <w:pPr>
        <w:spacing w:after="0" w:line="360" w:lineRule="auto"/>
        <w:rPr>
          <w:rFonts w:ascii="Verdana" w:hAnsi="Verdana" w:cs="Calibri"/>
          <w:color w:val="000000"/>
          <w:sz w:val="20"/>
          <w:szCs w:val="20"/>
        </w:rPr>
      </w:pPr>
      <w:r w:rsidRPr="0070744F">
        <w:rPr>
          <w:rFonts w:ascii="Verdana" w:hAnsi="Verdana" w:cs="Calibri"/>
          <w:color w:val="000000"/>
          <w:sz w:val="20"/>
          <w:szCs w:val="20"/>
        </w:rPr>
        <w:t>Wykonawca będzie odpowiedzialny za bezpieczne wykonanie Robót. Wykonawca zapewni, że wszystkie czynności wykonywane będą bezpiecznie oraz że osoby</w:t>
      </w:r>
      <w:r w:rsidRPr="000D582C">
        <w:rPr>
          <w:rFonts w:ascii="Verdana" w:hAnsi="Verdana" w:cs="Calibri"/>
          <w:color w:val="000000"/>
        </w:rPr>
        <w:t xml:space="preserve"> odpowiedzialne za </w:t>
      </w:r>
      <w:r w:rsidRPr="0070744F">
        <w:rPr>
          <w:rFonts w:ascii="Verdana" w:hAnsi="Verdana" w:cs="Calibri"/>
          <w:color w:val="000000"/>
          <w:sz w:val="20"/>
          <w:szCs w:val="20"/>
        </w:rPr>
        <w:t>BHP wykonają pracę prawidłowo. Żadne roboty nie zostaną odebrane, o ile Inspektor przedstawi zastrzeżenia do systemu BHP. Wykonawca zapewni wszelkie niezbędne środki medyczne, higieny osobistej na poziomie, co najmniej w zakresie określonym przez odpowiednie przepisy. Wysoki standard higieny i czystości musi być zapewniony przez cały czas trwania Robót.</w:t>
      </w:r>
    </w:p>
    <w:p w14:paraId="12667449" w14:textId="26E69C0C" w:rsidR="0070744F" w:rsidRPr="0070744F" w:rsidRDefault="0070744F" w:rsidP="0070744F">
      <w:pPr>
        <w:spacing w:after="0" w:line="360" w:lineRule="auto"/>
        <w:rPr>
          <w:rFonts w:ascii="Verdana" w:hAnsi="Verdana" w:cs="Calibri"/>
          <w:color w:val="000000"/>
          <w:sz w:val="20"/>
          <w:szCs w:val="20"/>
        </w:rPr>
      </w:pPr>
      <w:r w:rsidRPr="0070744F">
        <w:rPr>
          <w:rFonts w:ascii="Verdana" w:hAnsi="Verdana" w:cs="Calibri"/>
          <w:color w:val="000000"/>
          <w:sz w:val="20"/>
          <w:szCs w:val="20"/>
        </w:rPr>
        <w:t xml:space="preserve">Wykonawca powiadomi przedstawiciela </w:t>
      </w:r>
      <w:r w:rsidR="003E290B">
        <w:rPr>
          <w:rFonts w:ascii="Verdana" w:hAnsi="Verdana" w:cs="Calibri"/>
          <w:color w:val="000000"/>
          <w:sz w:val="20"/>
          <w:szCs w:val="20"/>
        </w:rPr>
        <w:t>budynku przy ulicy Mińskiej 25</w:t>
      </w:r>
      <w:r w:rsidRPr="0070744F">
        <w:rPr>
          <w:rFonts w:ascii="Verdana" w:hAnsi="Verdana" w:cs="Calibri"/>
          <w:color w:val="000000"/>
          <w:sz w:val="20"/>
          <w:szCs w:val="20"/>
        </w:rPr>
        <w:t xml:space="preserve"> o jakichkolwiek wypadkach czy obrażeniach powstałych w trakcie prowadzonych Robót w granicach Placu Budowy lub w powiązaniu z realizacją przedsięwzięcia, nie później niż 24 godziny od zaistnienia zdarzenia. Wykonawca udokumentuje każdy wypadek zgodnie z obowiązującym prawem. Wykonawca winien przedsięwziąć wszelkie środki, aby zabezpieczyć Roboty przed pożarem przy użyciu odpowiedniego sprzętu ppoż. oraz poprzez wyznaczenie dróg ewakuacyjnych dla osób przebywających na Placu Budowy. </w:t>
      </w:r>
    </w:p>
    <w:p w14:paraId="3C7EEC1F" w14:textId="77777777" w:rsidR="0070744F" w:rsidRPr="0070744F" w:rsidRDefault="0070744F" w:rsidP="0070744F">
      <w:pPr>
        <w:spacing w:after="0" w:line="360" w:lineRule="auto"/>
        <w:rPr>
          <w:rFonts w:ascii="Verdana" w:hAnsi="Verdana" w:cs="Calibri"/>
          <w:color w:val="000000"/>
          <w:sz w:val="20"/>
          <w:szCs w:val="20"/>
        </w:rPr>
      </w:pPr>
    </w:p>
    <w:p w14:paraId="7F87D242" w14:textId="77777777" w:rsidR="0070744F" w:rsidRPr="0070744F" w:rsidRDefault="0070744F" w:rsidP="0070744F">
      <w:pPr>
        <w:tabs>
          <w:tab w:val="left" w:pos="284"/>
        </w:tabs>
        <w:spacing w:after="0" w:line="360" w:lineRule="auto"/>
        <w:rPr>
          <w:rFonts w:ascii="Verdana" w:hAnsi="Verdana"/>
          <w:b/>
          <w:sz w:val="20"/>
          <w:szCs w:val="20"/>
        </w:rPr>
      </w:pPr>
      <w:r w:rsidRPr="0070744F">
        <w:rPr>
          <w:rFonts w:ascii="Verdana" w:hAnsi="Verdana"/>
          <w:b/>
          <w:sz w:val="20"/>
          <w:szCs w:val="20"/>
        </w:rPr>
        <w:t>Część informacyjna</w:t>
      </w:r>
    </w:p>
    <w:p w14:paraId="189A2198" w14:textId="661824C8" w:rsidR="0070744F" w:rsidRPr="0070744F" w:rsidRDefault="0070744F" w:rsidP="007074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rPr>
          <w:rFonts w:ascii="Verdana" w:hAnsi="Verdana" w:cs="Calibri"/>
          <w:color w:val="000000"/>
          <w:sz w:val="20"/>
          <w:szCs w:val="20"/>
        </w:rPr>
      </w:pPr>
      <w:r w:rsidRPr="0070744F">
        <w:rPr>
          <w:rFonts w:ascii="Verdana" w:hAnsi="Verdana" w:cs="Calibri"/>
          <w:color w:val="000000"/>
          <w:sz w:val="20"/>
          <w:szCs w:val="20"/>
        </w:rPr>
        <w:t xml:space="preserve">Przed przystąpieniem do złożenia oferty na wykonanie remontu Wykonawca może dokonać wizji na terenie </w:t>
      </w:r>
      <w:r w:rsidR="003E290B">
        <w:rPr>
          <w:rFonts w:ascii="Verdana" w:hAnsi="Verdana" w:cs="Calibri"/>
          <w:color w:val="000000"/>
          <w:sz w:val="20"/>
          <w:szCs w:val="20"/>
        </w:rPr>
        <w:t>budynku administracyjnego</w:t>
      </w:r>
      <w:r w:rsidRPr="0070744F">
        <w:rPr>
          <w:rFonts w:ascii="Verdana" w:hAnsi="Verdana" w:cs="Calibri"/>
          <w:color w:val="000000"/>
          <w:sz w:val="20"/>
          <w:szCs w:val="20"/>
        </w:rPr>
        <w:t xml:space="preserve"> w celu oszacowania koniecznych do wykonania robót, rodzaju, ilości robót oraz ustalenia ceny ofertowej. Wykonawca może dokonać oględzin miejsca wykonania robót w dni robocze po wcześniejszym ustaleniu. </w:t>
      </w:r>
    </w:p>
    <w:p w14:paraId="6C07822F" w14:textId="03E460B8" w:rsidR="0070744F" w:rsidRPr="0070744F" w:rsidRDefault="0070744F" w:rsidP="007074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rPr>
          <w:rFonts w:ascii="Verdana" w:hAnsi="Verdana" w:cs="Calibri"/>
          <w:color w:val="000000"/>
          <w:sz w:val="20"/>
          <w:szCs w:val="20"/>
        </w:rPr>
      </w:pPr>
      <w:r w:rsidRPr="0070744F">
        <w:rPr>
          <w:rFonts w:ascii="Verdana" w:hAnsi="Verdana" w:cs="Calibri"/>
          <w:color w:val="000000"/>
          <w:sz w:val="20"/>
          <w:szCs w:val="20"/>
        </w:rPr>
        <w:t xml:space="preserve">Nadzór nad realizacją zamówienia sprawować będzie pracownik </w:t>
      </w:r>
      <w:r>
        <w:rPr>
          <w:rFonts w:ascii="Verdana" w:hAnsi="Verdana" w:cs="Calibri"/>
          <w:color w:val="000000"/>
          <w:sz w:val="20"/>
          <w:szCs w:val="20"/>
        </w:rPr>
        <w:t>obiektu</w:t>
      </w:r>
      <w:r w:rsidRPr="0070744F">
        <w:rPr>
          <w:rFonts w:ascii="Verdana" w:hAnsi="Verdana" w:cs="Calibri"/>
          <w:color w:val="000000"/>
          <w:sz w:val="20"/>
          <w:szCs w:val="20"/>
        </w:rPr>
        <w:t xml:space="preserve"> wskazany przy podpisaniu umowy. Prace związane z remontem będą wykonywane w dni robocze w </w:t>
      </w:r>
      <w:r w:rsidR="003E290B">
        <w:rPr>
          <w:rFonts w:ascii="Verdana" w:hAnsi="Verdana" w:cs="Calibri"/>
          <w:color w:val="000000"/>
          <w:sz w:val="20"/>
          <w:szCs w:val="20"/>
        </w:rPr>
        <w:t>po godzinie 15.00 oraz w weekendy</w:t>
      </w:r>
      <w:r w:rsidRPr="0070744F">
        <w:rPr>
          <w:rFonts w:ascii="Verdana" w:hAnsi="Verdana" w:cs="Calibri"/>
          <w:color w:val="000000"/>
          <w:sz w:val="20"/>
          <w:szCs w:val="20"/>
        </w:rPr>
        <w:t xml:space="preserve">. </w:t>
      </w:r>
      <w:r w:rsidR="003E290B">
        <w:rPr>
          <w:rFonts w:ascii="Verdana" w:hAnsi="Verdana" w:cs="Calibri"/>
          <w:color w:val="000000"/>
          <w:sz w:val="20"/>
          <w:szCs w:val="20"/>
        </w:rPr>
        <w:t>Ciche prace d</w:t>
      </w:r>
      <w:r w:rsidRPr="0070744F">
        <w:rPr>
          <w:rFonts w:ascii="Verdana" w:hAnsi="Verdana" w:cs="Calibri"/>
          <w:color w:val="000000"/>
          <w:sz w:val="20"/>
          <w:szCs w:val="20"/>
        </w:rPr>
        <w:t xml:space="preserve">opuszcza się prowadzenie </w:t>
      </w:r>
      <w:r w:rsidR="003E290B">
        <w:rPr>
          <w:rFonts w:ascii="Verdana" w:hAnsi="Verdana" w:cs="Calibri"/>
          <w:color w:val="000000"/>
          <w:sz w:val="20"/>
          <w:szCs w:val="20"/>
        </w:rPr>
        <w:t>w innych godzinach</w:t>
      </w:r>
      <w:r w:rsidRPr="0070744F">
        <w:rPr>
          <w:rFonts w:ascii="Verdana" w:hAnsi="Verdana" w:cs="Calibri"/>
          <w:color w:val="000000"/>
          <w:sz w:val="20"/>
          <w:szCs w:val="20"/>
        </w:rPr>
        <w:t xml:space="preserve"> po wcześniejszym ich uzgodnieniu. </w:t>
      </w:r>
    </w:p>
    <w:p w14:paraId="771A273A" w14:textId="06919FFE" w:rsidR="0070744F" w:rsidRPr="0070744F" w:rsidRDefault="0070744F" w:rsidP="007074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rPr>
          <w:rFonts w:ascii="Verdana" w:hAnsi="Verdana" w:cs="Calibri"/>
          <w:color w:val="000000"/>
          <w:sz w:val="20"/>
          <w:szCs w:val="20"/>
        </w:rPr>
      </w:pPr>
      <w:r w:rsidRPr="0070744F">
        <w:rPr>
          <w:rFonts w:ascii="Verdana" w:hAnsi="Verdana" w:cs="Calibri"/>
          <w:color w:val="000000"/>
          <w:sz w:val="20"/>
          <w:szCs w:val="20"/>
        </w:rPr>
        <w:t xml:space="preserve">Remont należy przeprowadzić zgodnie z harmonogramem uzgodnionym z Kierownikiem </w:t>
      </w:r>
      <w:r>
        <w:rPr>
          <w:rFonts w:ascii="Verdana" w:hAnsi="Verdana" w:cs="Calibri"/>
          <w:color w:val="000000"/>
          <w:sz w:val="20"/>
          <w:szCs w:val="20"/>
        </w:rPr>
        <w:t>obiektu.</w:t>
      </w:r>
    </w:p>
    <w:p w14:paraId="74C9FD05" w14:textId="59F9E71C" w:rsidR="0070744F" w:rsidRPr="0070744F" w:rsidRDefault="0070744F" w:rsidP="0070744F">
      <w:pPr>
        <w:shd w:val="clear" w:color="auto" w:fill="FFFFFF"/>
        <w:tabs>
          <w:tab w:val="left" w:pos="350"/>
        </w:tabs>
        <w:spacing w:after="0" w:line="276" w:lineRule="auto"/>
        <w:rPr>
          <w:rFonts w:ascii="Verdana" w:hAnsi="Verdana"/>
          <w:sz w:val="20"/>
          <w:szCs w:val="20"/>
        </w:rPr>
      </w:pPr>
      <w:r w:rsidRPr="0070744F">
        <w:rPr>
          <w:rFonts w:ascii="Verdana" w:hAnsi="Verdana" w:cs="Calibri"/>
          <w:color w:val="000000"/>
          <w:sz w:val="20"/>
          <w:szCs w:val="20"/>
        </w:rPr>
        <w:t xml:space="preserve">Oferta Wykonawcy winna uwzględniać koszt całkowity robót związanych z remontem obiektu na terenie </w:t>
      </w:r>
      <w:r>
        <w:rPr>
          <w:rFonts w:ascii="Verdana" w:hAnsi="Verdana" w:cs="Calibri"/>
          <w:color w:val="000000"/>
          <w:sz w:val="20"/>
          <w:szCs w:val="20"/>
        </w:rPr>
        <w:t>obiektu</w:t>
      </w:r>
      <w:r w:rsidRPr="0070744F">
        <w:rPr>
          <w:rFonts w:ascii="Verdana" w:hAnsi="Verdana" w:cs="Calibri"/>
          <w:color w:val="000000"/>
          <w:sz w:val="20"/>
          <w:szCs w:val="20"/>
        </w:rPr>
        <w:t>, utylizację odpadów, uporządkowaniem terenu oraz pozostałych elementów nierozłącznie związanych z kompletną realizacją niniejszego zamówienia.</w:t>
      </w:r>
    </w:p>
    <w:p w14:paraId="12146209" w14:textId="47ED98B9" w:rsidR="008764E3" w:rsidRPr="0070744F" w:rsidRDefault="008764E3" w:rsidP="007074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bookmarkStart w:id="0" w:name="_Toc146636873"/>
      <w:bookmarkStart w:id="1" w:name="_Toc196040216"/>
      <w:bookmarkStart w:id="2" w:name="_Toc371414123"/>
      <w:r w:rsidRPr="0070744F">
        <w:rPr>
          <w:rFonts w:ascii="Verdana" w:hAnsi="Verdana"/>
          <w:sz w:val="20"/>
          <w:szCs w:val="20"/>
        </w:rPr>
        <w:lastRenderedPageBreak/>
        <w:t>Należy mieć na uwadze, że będą one prowadzone etapami — w kolejnych pomieszczeniach, sukcesywnie po zakończeniu prac w poprzednich. Wykonawca będzie wchodził do kolejnych pomieszczeń zgodnie z harmonogramem.</w:t>
      </w:r>
    </w:p>
    <w:p w14:paraId="3301BF53" w14:textId="77777777" w:rsidR="008764E3" w:rsidRPr="0070744F" w:rsidRDefault="008764E3" w:rsidP="0070744F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0744F">
        <w:rPr>
          <w:rFonts w:ascii="Verdana" w:hAnsi="Verdana"/>
          <w:sz w:val="20"/>
          <w:szCs w:val="20"/>
        </w:rPr>
        <w:t>Dodatkowo, prace te będą wiązały się z koniecznością wynoszenia mebli, dokumentów oraz niezbędnego wyposażenia, a następnie ich ponownego wniesienia do odpowiednich pokoi po zakończeniu robót — i tak kolejno.</w:t>
      </w:r>
    </w:p>
    <w:p w14:paraId="651594A3" w14:textId="77777777" w:rsidR="008764E3" w:rsidRPr="0070744F" w:rsidRDefault="008764E3" w:rsidP="0070744F">
      <w:pPr>
        <w:shd w:val="clear" w:color="auto" w:fill="FFFFFF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07F427FB" w14:textId="77777777" w:rsidR="008764E3" w:rsidRPr="0070744F" w:rsidRDefault="008764E3" w:rsidP="0070744F">
      <w:pPr>
        <w:shd w:val="clear" w:color="auto" w:fill="FFFFFF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70744F">
        <w:rPr>
          <w:rFonts w:ascii="Verdana" w:hAnsi="Verdana"/>
          <w:b/>
          <w:sz w:val="20"/>
          <w:szCs w:val="20"/>
        </w:rPr>
        <w:t>Bezpieczeństwo i higiena pracy</w:t>
      </w:r>
      <w:bookmarkEnd w:id="0"/>
      <w:bookmarkEnd w:id="1"/>
      <w:bookmarkEnd w:id="2"/>
    </w:p>
    <w:p w14:paraId="3CAE77D7" w14:textId="77777777" w:rsidR="008764E3" w:rsidRPr="0070744F" w:rsidRDefault="008764E3" w:rsidP="0070744F">
      <w:pPr>
        <w:spacing w:after="0" w:line="360" w:lineRule="auto"/>
        <w:jc w:val="both"/>
        <w:rPr>
          <w:rFonts w:ascii="Verdana" w:hAnsi="Verdana" w:cs="Calibri"/>
          <w:color w:val="000000"/>
          <w:sz w:val="20"/>
          <w:szCs w:val="20"/>
        </w:rPr>
      </w:pPr>
      <w:bookmarkStart w:id="3" w:name="_Toc146636874"/>
      <w:r w:rsidRPr="0070744F">
        <w:rPr>
          <w:rFonts w:ascii="Verdana" w:hAnsi="Verdana" w:cs="Calibri"/>
          <w:color w:val="000000"/>
          <w:sz w:val="20"/>
          <w:szCs w:val="20"/>
        </w:rPr>
        <w:t xml:space="preserve">Zgodnie z rozporządzeniem Ministra Infrastruktury z dnia 23 czerwca 2003 r. w sprawie informacji dotyczącej bezpieczeństwa i ochrony zdrowia oraz planu bezpieczeństwa </w:t>
      </w:r>
      <w:r w:rsidRPr="0070744F">
        <w:rPr>
          <w:rFonts w:ascii="Verdana" w:hAnsi="Verdana" w:cs="Calibri"/>
          <w:color w:val="000000"/>
          <w:sz w:val="20"/>
          <w:szCs w:val="20"/>
        </w:rPr>
        <w:br/>
        <w:t>i ochrony zdrowia (</w:t>
      </w:r>
      <w:r w:rsidRPr="0070744F">
        <w:rPr>
          <w:rFonts w:ascii="Verdana" w:hAnsi="Verdana" w:cs="Calibri"/>
          <w:bCs/>
          <w:color w:val="000000"/>
          <w:sz w:val="20"/>
          <w:szCs w:val="20"/>
          <w:shd w:val="clear" w:color="auto" w:fill="FFFFFF"/>
        </w:rPr>
        <w:t xml:space="preserve">Dz. U. 2003 nr 120 poz. 1126 z późniejszymi zmianami). </w:t>
      </w:r>
      <w:bookmarkEnd w:id="3"/>
      <w:r w:rsidRPr="0070744F">
        <w:rPr>
          <w:rFonts w:ascii="Verdana" w:hAnsi="Verdana" w:cs="Calibri"/>
          <w:color w:val="000000"/>
          <w:sz w:val="20"/>
          <w:szCs w:val="20"/>
        </w:rPr>
        <w:t xml:space="preserve">Wykonawca będzie w pełni stosować odpowiednie przepisy BHP w okresie wykonywania Umowy. </w:t>
      </w:r>
    </w:p>
    <w:p w14:paraId="0C383AAA" w14:textId="3D7D2C2E" w:rsidR="008764E3" w:rsidRPr="0070744F" w:rsidRDefault="008764E3" w:rsidP="0070744F">
      <w:pPr>
        <w:spacing w:after="0" w:line="360" w:lineRule="auto"/>
        <w:jc w:val="both"/>
        <w:rPr>
          <w:rFonts w:ascii="Verdana" w:hAnsi="Verdana" w:cs="Calibri"/>
          <w:color w:val="000000"/>
          <w:sz w:val="20"/>
          <w:szCs w:val="20"/>
        </w:rPr>
      </w:pPr>
      <w:r w:rsidRPr="0070744F">
        <w:rPr>
          <w:rFonts w:ascii="Verdana" w:hAnsi="Verdana" w:cs="Calibri"/>
          <w:color w:val="000000"/>
          <w:sz w:val="20"/>
          <w:szCs w:val="20"/>
        </w:rPr>
        <w:t>Wykonawca będzie odpowiedzialny za bezpieczne wykonanie prac. Wykonawca zapewni, że wszystkie czynności wykonywane będą bezpiecznie oraz że osoby odpowiedzialne za BHP wykonają pracę prawidłowo. Żadne prace nie zostaną odebrane, o ile Inspektor przedstawi zastrzeżenia do systemu BHP. Wykonawca zapewni wszelkie niezbędne środki medyczne, higieny osobistej na poziomie, co najmniej w zakresie określonym przez odpowiednie przepisy. Wysoki standard higieny i czystości musi być zapewniony przez cały czas trwania prac. Wykonawca powiadomi przedstawiciela Wydziału Administracji Panią Krystynę Karolak jakichkolwiek wypadkach czy obrażeniach powstałych w trakcie.</w:t>
      </w:r>
    </w:p>
    <w:p w14:paraId="0770EBD8" w14:textId="77777777" w:rsidR="008764E3" w:rsidRPr="0070744F" w:rsidRDefault="008764E3" w:rsidP="0070744F">
      <w:pPr>
        <w:spacing w:after="0"/>
        <w:rPr>
          <w:rFonts w:ascii="Verdana" w:hAnsi="Verdana"/>
          <w:sz w:val="20"/>
          <w:szCs w:val="20"/>
        </w:rPr>
      </w:pPr>
    </w:p>
    <w:p w14:paraId="6FB787C5" w14:textId="77777777" w:rsidR="008764E3" w:rsidRPr="0070744F" w:rsidRDefault="008764E3" w:rsidP="0070744F">
      <w:pPr>
        <w:spacing w:after="0"/>
        <w:rPr>
          <w:rFonts w:ascii="Verdana" w:hAnsi="Verdana"/>
          <w:sz w:val="20"/>
          <w:szCs w:val="20"/>
        </w:rPr>
      </w:pPr>
    </w:p>
    <w:p w14:paraId="367DDA24" w14:textId="77777777" w:rsidR="008764E3" w:rsidRPr="0070744F" w:rsidRDefault="008764E3" w:rsidP="0070744F">
      <w:pPr>
        <w:spacing w:after="0"/>
        <w:rPr>
          <w:rFonts w:ascii="Verdana" w:hAnsi="Verdana"/>
          <w:sz w:val="20"/>
          <w:szCs w:val="20"/>
        </w:rPr>
      </w:pPr>
    </w:p>
    <w:p w14:paraId="7E5F3DB2" w14:textId="77777777" w:rsidR="008764E3" w:rsidRPr="0070744F" w:rsidRDefault="008764E3" w:rsidP="0070744F">
      <w:pPr>
        <w:spacing w:after="0"/>
        <w:rPr>
          <w:rFonts w:ascii="Verdana" w:hAnsi="Verdana"/>
          <w:sz w:val="20"/>
          <w:szCs w:val="20"/>
        </w:rPr>
      </w:pPr>
    </w:p>
    <w:p w14:paraId="671AC0F7" w14:textId="77777777" w:rsidR="008764E3" w:rsidRPr="0070744F" w:rsidRDefault="008764E3" w:rsidP="0070744F">
      <w:pPr>
        <w:spacing w:after="0"/>
        <w:rPr>
          <w:rFonts w:ascii="Verdana" w:hAnsi="Verdana"/>
          <w:sz w:val="20"/>
          <w:szCs w:val="20"/>
        </w:rPr>
      </w:pPr>
    </w:p>
    <w:p w14:paraId="6B62B777" w14:textId="77777777" w:rsidR="008764E3" w:rsidRPr="0070744F" w:rsidRDefault="008764E3" w:rsidP="0070744F">
      <w:pPr>
        <w:spacing w:after="0"/>
        <w:rPr>
          <w:rFonts w:ascii="Verdana" w:hAnsi="Verdana"/>
          <w:sz w:val="20"/>
          <w:szCs w:val="20"/>
        </w:rPr>
      </w:pPr>
    </w:p>
    <w:p w14:paraId="42385355" w14:textId="77777777" w:rsidR="008764E3" w:rsidRPr="0070744F" w:rsidRDefault="008764E3" w:rsidP="0070744F">
      <w:pPr>
        <w:spacing w:after="0"/>
        <w:rPr>
          <w:sz w:val="20"/>
          <w:szCs w:val="20"/>
        </w:rPr>
      </w:pPr>
    </w:p>
    <w:sectPr w:rsidR="008764E3" w:rsidRPr="0070744F" w:rsidSect="00876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F7196"/>
    <w:multiLevelType w:val="hybridMultilevel"/>
    <w:tmpl w:val="616A77B6"/>
    <w:lvl w:ilvl="0" w:tplc="247E6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A05DB"/>
    <w:multiLevelType w:val="multilevel"/>
    <w:tmpl w:val="C226D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4E51FA"/>
    <w:multiLevelType w:val="multilevel"/>
    <w:tmpl w:val="58F2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762E36"/>
    <w:multiLevelType w:val="multilevel"/>
    <w:tmpl w:val="0736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F45637"/>
    <w:multiLevelType w:val="hybridMultilevel"/>
    <w:tmpl w:val="77DA8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E0ADC"/>
    <w:multiLevelType w:val="hybridMultilevel"/>
    <w:tmpl w:val="DE10973A"/>
    <w:lvl w:ilvl="0" w:tplc="DFE4F14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num w:numId="1" w16cid:durableId="1764061574">
    <w:abstractNumId w:val="0"/>
  </w:num>
  <w:num w:numId="2" w16cid:durableId="86777002">
    <w:abstractNumId w:val="4"/>
  </w:num>
  <w:num w:numId="3" w16cid:durableId="1297179774">
    <w:abstractNumId w:val="5"/>
  </w:num>
  <w:num w:numId="4" w16cid:durableId="1713919033">
    <w:abstractNumId w:val="2"/>
  </w:num>
  <w:num w:numId="5" w16cid:durableId="1732197153">
    <w:abstractNumId w:val="3"/>
  </w:num>
  <w:num w:numId="6" w16cid:durableId="74861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9E"/>
    <w:rsid w:val="0029419A"/>
    <w:rsid w:val="003E290B"/>
    <w:rsid w:val="00527198"/>
    <w:rsid w:val="0070744F"/>
    <w:rsid w:val="00741A0B"/>
    <w:rsid w:val="00761F9E"/>
    <w:rsid w:val="00833F0F"/>
    <w:rsid w:val="008764E3"/>
    <w:rsid w:val="00880DFB"/>
    <w:rsid w:val="00A0254E"/>
    <w:rsid w:val="00E93F53"/>
    <w:rsid w:val="00ED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87F8"/>
  <w15:chartTrackingRefBased/>
  <w15:docId w15:val="{93B3062E-096F-4616-A40C-D8FB2806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F9E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1F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1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1F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1F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1F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1F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1F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1F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1F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1F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1F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1F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1F9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1F9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1F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1F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1F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1F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1F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1F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1F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1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1F9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1"/>
    <w:qFormat/>
    <w:rsid w:val="00761F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1F9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1F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1F9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1F9E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1"/>
    <w:locked/>
    <w:rsid w:val="0070744F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2612</Words>
  <Characters>15674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Pszeszło Kamila</cp:lastModifiedBy>
  <cp:revision>2</cp:revision>
  <dcterms:created xsi:type="dcterms:W3CDTF">2026-01-29T06:30:00Z</dcterms:created>
  <dcterms:modified xsi:type="dcterms:W3CDTF">2026-01-29T06:30:00Z</dcterms:modified>
</cp:coreProperties>
</file>